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BA" w:rsidRPr="004D7905" w:rsidRDefault="005C7768">
      <w:pPr>
        <w:spacing w:before="5" w:line="150" w:lineRule="exact"/>
        <w:rPr>
          <w:sz w:val="15"/>
          <w:szCs w:val="15"/>
          <w:lang w:val="tr-TR"/>
        </w:rPr>
      </w:pPr>
      <w:r w:rsidRPr="005C7768">
        <w:rPr>
          <w:lang w:val="tr-TR"/>
        </w:rPr>
        <w:pict>
          <v:group id="_x0000_s1041" style="position:absolute;margin-left:0;margin-top:0;width:568.5pt;height:11in;z-index:-251665920;mso-position-horizontal-relative:page;mso-position-vertical-relative:page" coordsize="1137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11370;height:15840">
              <v:imagedata r:id="rId6" o:title=""/>
            </v:shape>
            <v:shape id="_x0000_s1042" type="#_x0000_t75" style="position:absolute;left:4590;top:721;width:2971;height:1680">
              <v:imagedata r:id="rId7" o:title=""/>
            </v:shape>
            <w10:wrap anchorx="page" anchory="page"/>
          </v:group>
        </w:pict>
      </w: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DC6F72">
      <w:pPr>
        <w:pStyle w:val="GvdeMetni"/>
        <w:spacing w:before="58"/>
        <w:ind w:left="3187"/>
        <w:rPr>
          <w:lang w:val="tr-TR"/>
        </w:rPr>
      </w:pPr>
      <w:r w:rsidRPr="004D7905">
        <w:rPr>
          <w:u w:val="single" w:color="000000"/>
          <w:lang w:val="tr-TR"/>
        </w:rPr>
        <w:t>UMB Spor Kurallarına Ek</w:t>
      </w:r>
    </w:p>
    <w:p w:rsidR="002723BA" w:rsidRPr="004D7905" w:rsidRDefault="002723BA">
      <w:pPr>
        <w:spacing w:before="5" w:line="180" w:lineRule="exact"/>
        <w:rPr>
          <w:sz w:val="18"/>
          <w:szCs w:val="18"/>
          <w:lang w:val="tr-TR"/>
        </w:rPr>
      </w:pPr>
    </w:p>
    <w:p w:rsidR="002723BA" w:rsidRPr="004D7905" w:rsidRDefault="00952959">
      <w:pPr>
        <w:spacing w:before="46"/>
        <w:ind w:left="942"/>
        <w:rPr>
          <w:rFonts w:cs="Calibri"/>
          <w:sz w:val="27"/>
          <w:szCs w:val="27"/>
          <w:lang w:val="tr-TR"/>
        </w:rPr>
      </w:pPr>
      <w:r w:rsidRPr="004D7905">
        <w:rPr>
          <w:b/>
          <w:sz w:val="27"/>
          <w:u w:val="single" w:color="000000"/>
          <w:lang w:val="tr-TR"/>
        </w:rPr>
        <w:t>UMB &amp;</w:t>
      </w:r>
      <w:r w:rsidRPr="004D7905">
        <w:rPr>
          <w:b/>
          <w:spacing w:val="1"/>
          <w:sz w:val="27"/>
          <w:u w:val="single" w:color="000000"/>
          <w:lang w:val="tr-TR"/>
        </w:rPr>
        <w:t xml:space="preserve"> </w:t>
      </w:r>
      <w:r w:rsidR="00DC6F72" w:rsidRPr="004D7905">
        <w:rPr>
          <w:b/>
          <w:spacing w:val="1"/>
          <w:sz w:val="27"/>
          <w:u w:val="single" w:color="000000"/>
          <w:lang w:val="tr-TR"/>
        </w:rPr>
        <w:t>Bağlı Konfederasyonlar</w:t>
      </w:r>
      <w:r w:rsidRPr="004D7905">
        <w:rPr>
          <w:b/>
          <w:spacing w:val="5"/>
          <w:sz w:val="27"/>
          <w:u w:val="single" w:color="000000"/>
          <w:lang w:val="tr-TR"/>
        </w:rPr>
        <w:t xml:space="preserve"> </w:t>
      </w:r>
      <w:r w:rsidRPr="004D7905">
        <w:rPr>
          <w:b/>
          <w:sz w:val="27"/>
          <w:u w:val="single" w:color="000000"/>
          <w:lang w:val="tr-TR"/>
        </w:rPr>
        <w:t>-</w:t>
      </w:r>
      <w:r w:rsidRPr="004D7905">
        <w:rPr>
          <w:b/>
          <w:spacing w:val="2"/>
          <w:sz w:val="27"/>
          <w:u w:val="single" w:color="000000"/>
          <w:lang w:val="tr-TR"/>
        </w:rPr>
        <w:t xml:space="preserve"> </w:t>
      </w:r>
      <w:r w:rsidR="00DC6F72" w:rsidRPr="004D7905">
        <w:rPr>
          <w:b/>
          <w:spacing w:val="2"/>
          <w:sz w:val="27"/>
          <w:u w:val="single" w:color="000000"/>
          <w:lang w:val="tr-TR"/>
        </w:rPr>
        <w:t>Üç Bant Dünya Kupası Kuralları</w:t>
      </w:r>
    </w:p>
    <w:p w:rsidR="002723BA" w:rsidRPr="004D7905" w:rsidRDefault="002723BA">
      <w:pPr>
        <w:spacing w:line="200" w:lineRule="exact"/>
        <w:rPr>
          <w:sz w:val="20"/>
          <w:szCs w:val="20"/>
          <w:lang w:val="tr-TR"/>
        </w:rPr>
      </w:pPr>
    </w:p>
    <w:p w:rsidR="002723BA" w:rsidRPr="004D7905" w:rsidRDefault="002723BA">
      <w:pPr>
        <w:spacing w:before="5" w:line="280" w:lineRule="exact"/>
        <w:rPr>
          <w:sz w:val="28"/>
          <w:szCs w:val="28"/>
          <w:lang w:val="tr-TR"/>
        </w:rPr>
      </w:pPr>
    </w:p>
    <w:p w:rsidR="002723BA" w:rsidRPr="004D7905" w:rsidRDefault="00DC6F72">
      <w:pPr>
        <w:pStyle w:val="Heading11"/>
        <w:spacing w:before="58"/>
        <w:ind w:left="460"/>
        <w:rPr>
          <w:b w:val="0"/>
          <w:bCs w:val="0"/>
          <w:lang w:val="tr-TR"/>
        </w:rPr>
      </w:pPr>
      <w:r w:rsidRPr="004D7905">
        <w:rPr>
          <w:spacing w:val="-1"/>
          <w:u w:val="single" w:color="000000"/>
          <w:lang w:val="tr-TR"/>
        </w:rPr>
        <w:t>GİRİŞ</w:t>
      </w:r>
    </w:p>
    <w:p w:rsidR="002723BA" w:rsidRPr="004D7905" w:rsidRDefault="002723BA">
      <w:pPr>
        <w:spacing w:line="180" w:lineRule="exact"/>
        <w:rPr>
          <w:sz w:val="18"/>
          <w:szCs w:val="18"/>
          <w:lang w:val="tr-TR"/>
        </w:rPr>
      </w:pPr>
    </w:p>
    <w:p w:rsidR="00DC6F72" w:rsidRPr="004D7905" w:rsidRDefault="00DC6F72">
      <w:pPr>
        <w:pStyle w:val="GvdeMetni"/>
        <w:spacing w:before="66" w:line="230" w:lineRule="auto"/>
        <w:ind w:left="460" w:right="297"/>
        <w:jc w:val="both"/>
        <w:rPr>
          <w:spacing w:val="-1"/>
          <w:lang w:val="tr-TR"/>
        </w:rPr>
      </w:pPr>
      <w:r w:rsidRPr="004D7905">
        <w:rPr>
          <w:spacing w:val="-1"/>
          <w:lang w:val="tr-TR"/>
        </w:rPr>
        <w:t>Aşağıdaki kurallar  UMB kuralları ve statüleri ile bunların  organlarının kararlarına dayanılarak  hazırlanmıştır.  Bu kurallar bağlayıcıdır ve   Dünya Kupası Turnuvalarının  teşvik edilmesi ve güvence altına alınması için   uyulması zorunludur.</w:t>
      </w:r>
      <w:r w:rsidR="003B64B7" w:rsidRPr="004D7905">
        <w:rPr>
          <w:spacing w:val="-1"/>
          <w:lang w:val="tr-TR"/>
        </w:rPr>
        <w:t xml:space="preserve"> Bu kurallar  özel olarak Dünya Kupası turnuvaları için hazırlanmıştır,  diğer bütün spor kuralları ve  düzenlemeleri Ek'te listelenen kurallara aykırı olmadıkları sürece  yürürlükte kalır. Bütün organizatörlerin ve oyuncuların  bu kuralları bilmesi ve kabul etmesi gerekir.</w:t>
      </w:r>
    </w:p>
    <w:p w:rsidR="002723BA" w:rsidRPr="004D7905" w:rsidRDefault="002723BA">
      <w:pPr>
        <w:spacing w:before="18" w:line="220" w:lineRule="exact"/>
        <w:rPr>
          <w:lang w:val="tr-TR"/>
        </w:rPr>
      </w:pPr>
    </w:p>
    <w:p w:rsidR="00E845CC" w:rsidRPr="004D7905" w:rsidRDefault="00E845CC">
      <w:pPr>
        <w:pStyle w:val="GvdeMetni"/>
        <w:numPr>
          <w:ilvl w:val="0"/>
          <w:numId w:val="12"/>
        </w:numPr>
        <w:tabs>
          <w:tab w:val="left" w:pos="748"/>
        </w:tabs>
        <w:ind w:right="3251"/>
        <w:jc w:val="both"/>
        <w:rPr>
          <w:u w:val="single"/>
          <w:lang w:val="tr-TR"/>
        </w:rPr>
      </w:pPr>
      <w:r w:rsidRPr="004D7905">
        <w:rPr>
          <w:u w:val="single"/>
          <w:lang w:val="tr-TR"/>
        </w:rPr>
        <w:t>Üç Bant Dünya Kupas</w:t>
      </w:r>
      <w:r w:rsidR="004D7905">
        <w:rPr>
          <w:u w:val="single"/>
          <w:lang w:val="tr-TR"/>
        </w:rPr>
        <w:t>ı</w:t>
      </w:r>
      <w:r w:rsidRPr="004D7905">
        <w:rPr>
          <w:u w:val="single"/>
          <w:lang w:val="tr-TR"/>
        </w:rPr>
        <w:t xml:space="preserve"> düzenlemek için başvuru yapılması:</w:t>
      </w:r>
    </w:p>
    <w:p w:rsidR="002723BA" w:rsidRPr="004D7905" w:rsidRDefault="002723BA">
      <w:pPr>
        <w:spacing w:before="17" w:line="160" w:lineRule="exact"/>
        <w:rPr>
          <w:sz w:val="16"/>
          <w:szCs w:val="16"/>
          <w:lang w:val="tr-TR"/>
        </w:rPr>
      </w:pPr>
    </w:p>
    <w:p w:rsidR="00E845CC" w:rsidRPr="004D7905" w:rsidRDefault="00E845CC">
      <w:pPr>
        <w:pStyle w:val="GvdeMetni"/>
        <w:spacing w:before="63" w:line="244" w:lineRule="exact"/>
        <w:ind w:right="298"/>
        <w:jc w:val="both"/>
        <w:rPr>
          <w:spacing w:val="-1"/>
          <w:lang w:val="tr-TR"/>
        </w:rPr>
      </w:pPr>
      <w:r w:rsidRPr="004D7905">
        <w:rPr>
          <w:spacing w:val="-1"/>
          <w:lang w:val="tr-TR"/>
        </w:rPr>
        <w:t>UMB, aşağıda belirtilen esaslarla  Konfederasyonları ve Federasyonları  bir ya da birden fazla Dünya Kupası turnuvasını organize etmeye davet eder.</w:t>
      </w:r>
    </w:p>
    <w:p w:rsidR="002723BA" w:rsidRPr="004D7905" w:rsidRDefault="002723BA">
      <w:pPr>
        <w:spacing w:before="19" w:line="240" w:lineRule="exact"/>
        <w:rPr>
          <w:sz w:val="24"/>
          <w:szCs w:val="24"/>
          <w:lang w:val="tr-TR"/>
        </w:rPr>
      </w:pPr>
    </w:p>
    <w:p w:rsidR="00E845CC" w:rsidRPr="004D7905" w:rsidRDefault="00E845CC">
      <w:pPr>
        <w:pStyle w:val="GvdeMetni"/>
        <w:spacing w:line="230" w:lineRule="auto"/>
        <w:ind w:right="296"/>
        <w:jc w:val="both"/>
        <w:rPr>
          <w:lang w:val="tr-TR"/>
        </w:rPr>
      </w:pPr>
      <w:r w:rsidRPr="004D7905">
        <w:rPr>
          <w:lang w:val="tr-TR"/>
        </w:rPr>
        <w:t>Bir takvim yılında(1/1 - 31/12)  en az  dört Dünya K</w:t>
      </w:r>
      <w:r w:rsidR="004D7905">
        <w:rPr>
          <w:lang w:val="tr-TR"/>
        </w:rPr>
        <w:t>u</w:t>
      </w:r>
      <w:r w:rsidRPr="004D7905">
        <w:rPr>
          <w:lang w:val="tr-TR"/>
        </w:rPr>
        <w:t>pası turnuvasının  düzenlenmesi zorunludur,   yıl boyunca düzenlenen   her Dünya Kupasında en yüksek puanı elde eden oyuncu o yılın kazananı olarak ilan edilir. Kazanan bir  ödül sunulur.</w:t>
      </w:r>
    </w:p>
    <w:p w:rsidR="00952959" w:rsidRPr="004D7905" w:rsidRDefault="00952959">
      <w:pPr>
        <w:pStyle w:val="GvdeMetni"/>
        <w:spacing w:line="230" w:lineRule="auto"/>
        <w:ind w:right="296"/>
        <w:jc w:val="both"/>
        <w:rPr>
          <w:lang w:val="tr-TR"/>
        </w:rPr>
      </w:pPr>
    </w:p>
    <w:p w:rsidR="00952959" w:rsidRPr="004D7905" w:rsidRDefault="00952959">
      <w:pPr>
        <w:pStyle w:val="GvdeMetni"/>
        <w:spacing w:line="230" w:lineRule="auto"/>
        <w:ind w:right="296"/>
        <w:jc w:val="both"/>
        <w:rPr>
          <w:lang w:val="tr-TR"/>
        </w:rPr>
      </w:pPr>
      <w:r w:rsidRPr="004D7905">
        <w:rPr>
          <w:lang w:val="tr-TR"/>
        </w:rPr>
        <w:t>2015, 2016 ve 2017 Dünya Kupası dönemleri sonunda  ilk 12 sırayı alan oyunculara  ek olarak  net 24.000 EURO  aşağıdaki şekilde dağıtılacaktır:</w:t>
      </w:r>
    </w:p>
    <w:p w:rsidR="00125F60" w:rsidRPr="004D7905" w:rsidRDefault="00125F60">
      <w:pPr>
        <w:pStyle w:val="GvdeMetni"/>
        <w:spacing w:line="230" w:lineRule="auto"/>
        <w:ind w:right="296"/>
        <w:jc w:val="both"/>
        <w:rPr>
          <w:lang w:val="tr-TR"/>
        </w:rPr>
      </w:pPr>
    </w:p>
    <w:p w:rsidR="00952959" w:rsidRPr="004D7905" w:rsidRDefault="00952959">
      <w:pPr>
        <w:pStyle w:val="GvdeMetni"/>
        <w:spacing w:line="230" w:lineRule="auto"/>
        <w:ind w:right="296"/>
        <w:jc w:val="both"/>
        <w:rPr>
          <w:lang w:val="tr-TR"/>
        </w:rPr>
      </w:pPr>
      <w:r w:rsidRPr="004D7905">
        <w:rPr>
          <w:lang w:val="tr-TR"/>
        </w:rPr>
        <w:t>1 inci sıra</w:t>
      </w:r>
      <w:r w:rsidRPr="004D7905">
        <w:rPr>
          <w:lang w:val="tr-TR"/>
        </w:rPr>
        <w:tab/>
        <w:t>: 5.000,00 EURO</w:t>
      </w:r>
    </w:p>
    <w:p w:rsidR="00952959" w:rsidRPr="004D7905" w:rsidRDefault="00952959">
      <w:pPr>
        <w:pStyle w:val="GvdeMetni"/>
        <w:spacing w:line="230" w:lineRule="auto"/>
        <w:ind w:right="296"/>
        <w:jc w:val="both"/>
        <w:rPr>
          <w:lang w:val="tr-TR"/>
        </w:rPr>
      </w:pPr>
      <w:r w:rsidRPr="004D7905">
        <w:rPr>
          <w:lang w:val="tr-TR"/>
        </w:rPr>
        <w:t>2 nci sıra</w:t>
      </w:r>
      <w:r w:rsidRPr="004D7905">
        <w:rPr>
          <w:lang w:val="tr-TR"/>
        </w:rPr>
        <w:tab/>
        <w:t>: 3.700,00 EURO</w:t>
      </w:r>
    </w:p>
    <w:p w:rsidR="00952959" w:rsidRPr="004D7905" w:rsidRDefault="00952959">
      <w:pPr>
        <w:pStyle w:val="GvdeMetni"/>
        <w:spacing w:line="230" w:lineRule="auto"/>
        <w:ind w:right="296"/>
        <w:jc w:val="both"/>
        <w:rPr>
          <w:lang w:val="tr-TR"/>
        </w:rPr>
      </w:pPr>
      <w:r w:rsidRPr="004D7905">
        <w:rPr>
          <w:lang w:val="tr-TR"/>
        </w:rPr>
        <w:t>3 üncü sıra</w:t>
      </w:r>
      <w:r w:rsidRPr="004D7905">
        <w:rPr>
          <w:lang w:val="tr-TR"/>
        </w:rPr>
        <w:tab/>
        <w:t>: 2.500,00 EURO</w:t>
      </w:r>
    </w:p>
    <w:p w:rsidR="00952959" w:rsidRPr="004D7905" w:rsidRDefault="00952959">
      <w:pPr>
        <w:pStyle w:val="GvdeMetni"/>
        <w:spacing w:line="230" w:lineRule="auto"/>
        <w:ind w:right="296"/>
        <w:jc w:val="both"/>
        <w:rPr>
          <w:lang w:val="tr-TR"/>
        </w:rPr>
      </w:pPr>
      <w:r w:rsidRPr="004D7905">
        <w:rPr>
          <w:lang w:val="tr-TR"/>
        </w:rPr>
        <w:t>4 üncü sıra</w:t>
      </w:r>
      <w:r w:rsidRPr="004D7905">
        <w:rPr>
          <w:lang w:val="tr-TR"/>
        </w:rPr>
        <w:tab/>
        <w:t>: 2.000,00 EURO</w:t>
      </w:r>
    </w:p>
    <w:p w:rsidR="00952959" w:rsidRPr="004D7905" w:rsidRDefault="00952959">
      <w:pPr>
        <w:pStyle w:val="GvdeMetni"/>
        <w:spacing w:line="230" w:lineRule="auto"/>
        <w:ind w:right="296"/>
        <w:jc w:val="both"/>
        <w:rPr>
          <w:lang w:val="tr-TR"/>
        </w:rPr>
      </w:pPr>
      <w:r w:rsidRPr="004D7905">
        <w:rPr>
          <w:lang w:val="tr-TR"/>
        </w:rPr>
        <w:t>5 inci sıra</w:t>
      </w:r>
      <w:r w:rsidRPr="004D7905">
        <w:rPr>
          <w:lang w:val="tr-TR"/>
        </w:rPr>
        <w:tab/>
        <w:t>: 1.700,00 EURO</w:t>
      </w:r>
    </w:p>
    <w:p w:rsidR="00952959" w:rsidRPr="004D7905" w:rsidRDefault="00952959">
      <w:pPr>
        <w:pStyle w:val="GvdeMetni"/>
        <w:spacing w:line="230" w:lineRule="auto"/>
        <w:ind w:right="296"/>
        <w:jc w:val="both"/>
        <w:rPr>
          <w:lang w:val="tr-TR"/>
        </w:rPr>
      </w:pPr>
      <w:r w:rsidRPr="004D7905">
        <w:rPr>
          <w:lang w:val="tr-TR"/>
        </w:rPr>
        <w:t>6 ncı sıra</w:t>
      </w:r>
      <w:r w:rsidRPr="004D7905">
        <w:rPr>
          <w:lang w:val="tr-TR"/>
        </w:rPr>
        <w:tab/>
        <w:t>: 1.600,00 EURO</w:t>
      </w:r>
    </w:p>
    <w:p w:rsidR="00952959" w:rsidRPr="004D7905" w:rsidRDefault="00952959">
      <w:pPr>
        <w:pStyle w:val="GvdeMetni"/>
        <w:spacing w:line="230" w:lineRule="auto"/>
        <w:ind w:right="296"/>
        <w:jc w:val="both"/>
        <w:rPr>
          <w:lang w:val="tr-TR"/>
        </w:rPr>
      </w:pPr>
      <w:r w:rsidRPr="004D7905">
        <w:rPr>
          <w:lang w:val="tr-TR"/>
        </w:rPr>
        <w:t>7 nci sıra</w:t>
      </w:r>
      <w:r w:rsidRPr="004D7905">
        <w:rPr>
          <w:lang w:val="tr-TR"/>
        </w:rPr>
        <w:tab/>
        <w:t>: 1.500,00 EURO</w:t>
      </w:r>
    </w:p>
    <w:p w:rsidR="00952959" w:rsidRPr="004D7905" w:rsidRDefault="00952959">
      <w:pPr>
        <w:pStyle w:val="GvdeMetni"/>
        <w:spacing w:line="230" w:lineRule="auto"/>
        <w:ind w:right="296"/>
        <w:jc w:val="both"/>
        <w:rPr>
          <w:lang w:val="tr-TR"/>
        </w:rPr>
      </w:pPr>
      <w:r w:rsidRPr="004D7905">
        <w:rPr>
          <w:lang w:val="tr-TR"/>
        </w:rPr>
        <w:t>8 inci sıra</w:t>
      </w:r>
      <w:r w:rsidRPr="004D7905">
        <w:rPr>
          <w:lang w:val="tr-TR"/>
        </w:rPr>
        <w:tab/>
        <w:t>: 1.400,00 EURO</w:t>
      </w:r>
    </w:p>
    <w:p w:rsidR="00952959" w:rsidRPr="004D7905" w:rsidRDefault="00952959">
      <w:pPr>
        <w:pStyle w:val="GvdeMetni"/>
        <w:spacing w:line="230" w:lineRule="auto"/>
        <w:ind w:right="296"/>
        <w:jc w:val="both"/>
        <w:rPr>
          <w:lang w:val="tr-TR"/>
        </w:rPr>
      </w:pPr>
      <w:r w:rsidRPr="004D7905">
        <w:rPr>
          <w:lang w:val="tr-TR"/>
        </w:rPr>
        <w:t>9 uncu sıra</w:t>
      </w:r>
      <w:r w:rsidRPr="004D7905">
        <w:rPr>
          <w:lang w:val="tr-TR"/>
        </w:rPr>
        <w:tab/>
        <w:t>: 1.300,00 EURO</w:t>
      </w:r>
    </w:p>
    <w:p w:rsidR="00952959" w:rsidRPr="004D7905" w:rsidRDefault="00952959">
      <w:pPr>
        <w:pStyle w:val="GvdeMetni"/>
        <w:spacing w:line="230" w:lineRule="auto"/>
        <w:ind w:right="296"/>
        <w:jc w:val="both"/>
        <w:rPr>
          <w:lang w:val="tr-TR"/>
        </w:rPr>
      </w:pPr>
      <w:r w:rsidRPr="004D7905">
        <w:rPr>
          <w:lang w:val="tr-TR"/>
        </w:rPr>
        <w:t>10uncu sıra</w:t>
      </w:r>
      <w:r w:rsidRPr="004D7905">
        <w:rPr>
          <w:lang w:val="tr-TR"/>
        </w:rPr>
        <w:tab/>
        <w:t>: 1.200,00 EUR</w:t>
      </w:r>
      <w:r w:rsidR="00125F60" w:rsidRPr="004D7905">
        <w:rPr>
          <w:lang w:val="tr-TR"/>
        </w:rPr>
        <w:t>O</w:t>
      </w:r>
    </w:p>
    <w:p w:rsidR="002723BA" w:rsidRPr="004D7905" w:rsidRDefault="00125F60" w:rsidP="00125F60">
      <w:pPr>
        <w:pStyle w:val="GvdeMetni"/>
        <w:spacing w:line="230" w:lineRule="auto"/>
        <w:ind w:right="296"/>
        <w:jc w:val="both"/>
        <w:rPr>
          <w:lang w:val="tr-TR"/>
        </w:rPr>
      </w:pPr>
      <w:r w:rsidRPr="004D7905">
        <w:rPr>
          <w:lang w:val="tr-TR"/>
        </w:rPr>
        <w:t>11inci sıra</w:t>
      </w:r>
      <w:r w:rsidRPr="004D7905">
        <w:rPr>
          <w:lang w:val="tr-TR"/>
        </w:rPr>
        <w:tab/>
        <w:t>: 1.100,00 EURO</w:t>
      </w:r>
    </w:p>
    <w:p w:rsidR="002723BA" w:rsidRPr="004D7905" w:rsidRDefault="00125F60" w:rsidP="00125F60">
      <w:pPr>
        <w:pStyle w:val="GvdeMetni"/>
        <w:spacing w:line="230" w:lineRule="auto"/>
        <w:ind w:right="296"/>
        <w:jc w:val="both"/>
        <w:rPr>
          <w:lang w:val="tr-TR"/>
        </w:rPr>
      </w:pPr>
      <w:r w:rsidRPr="004D7905">
        <w:rPr>
          <w:lang w:val="tr-TR"/>
        </w:rPr>
        <w:t>12nci sıra</w:t>
      </w:r>
      <w:r w:rsidRPr="004D7905">
        <w:rPr>
          <w:lang w:val="tr-TR"/>
        </w:rPr>
        <w:tab/>
        <w:t>:  1.000,00 EURO</w:t>
      </w:r>
    </w:p>
    <w:p w:rsidR="002723BA" w:rsidRPr="004D7905" w:rsidRDefault="00952959" w:rsidP="00125F60">
      <w:pPr>
        <w:pStyle w:val="Heading11"/>
        <w:spacing w:before="9"/>
        <w:ind w:left="808" w:right="5185"/>
        <w:jc w:val="both"/>
        <w:rPr>
          <w:b w:val="0"/>
          <w:bCs w:val="0"/>
          <w:lang w:val="tr-TR"/>
        </w:rPr>
      </w:pPr>
      <w:r w:rsidRPr="004D7905">
        <w:rPr>
          <w:spacing w:val="-1"/>
          <w:lang w:val="tr-TR"/>
        </w:rPr>
        <w:t>TO</w:t>
      </w:r>
      <w:r w:rsidR="00125F60" w:rsidRPr="004D7905">
        <w:rPr>
          <w:spacing w:val="-1"/>
          <w:lang w:val="tr-TR"/>
        </w:rPr>
        <w:t>PLAM</w:t>
      </w:r>
      <w:r w:rsidR="00125F60" w:rsidRPr="004D7905">
        <w:rPr>
          <w:spacing w:val="-1"/>
          <w:lang w:val="tr-TR"/>
        </w:rPr>
        <w:tab/>
        <w:t>: 24.000,00 EURO</w:t>
      </w:r>
    </w:p>
    <w:p w:rsidR="002723BA" w:rsidRPr="004D7905" w:rsidRDefault="002723BA">
      <w:pPr>
        <w:spacing w:before="13" w:line="220" w:lineRule="exact"/>
        <w:rPr>
          <w:lang w:val="tr-TR"/>
        </w:rPr>
      </w:pPr>
    </w:p>
    <w:p w:rsidR="002723BA" w:rsidRPr="004D7905" w:rsidRDefault="00592D7A">
      <w:pPr>
        <w:pStyle w:val="GvdeMetni"/>
        <w:numPr>
          <w:ilvl w:val="0"/>
          <w:numId w:val="12"/>
        </w:numPr>
        <w:tabs>
          <w:tab w:val="left" w:pos="748"/>
        </w:tabs>
        <w:rPr>
          <w:lang w:val="tr-TR"/>
        </w:rPr>
      </w:pPr>
      <w:r w:rsidRPr="004D7905">
        <w:rPr>
          <w:spacing w:val="1"/>
          <w:u w:val="single" w:color="000000"/>
          <w:lang w:val="tr-TR"/>
        </w:rPr>
        <w:t>Organizatör ve Turnuvanın Adı</w:t>
      </w:r>
      <w:r w:rsidR="00952959" w:rsidRPr="004D7905">
        <w:rPr>
          <w:spacing w:val="1"/>
          <w:u w:val="single" w:color="000000"/>
          <w:lang w:val="tr-TR"/>
        </w:rPr>
        <w:t>:</w:t>
      </w:r>
    </w:p>
    <w:p w:rsidR="002723BA" w:rsidRPr="004D7905" w:rsidRDefault="002723BA">
      <w:pPr>
        <w:spacing w:before="17" w:line="160" w:lineRule="exact"/>
        <w:rPr>
          <w:sz w:val="16"/>
          <w:szCs w:val="16"/>
          <w:lang w:val="tr-TR"/>
        </w:rPr>
      </w:pPr>
    </w:p>
    <w:p w:rsidR="002723BA" w:rsidRPr="004D7905" w:rsidRDefault="00592D7A">
      <w:pPr>
        <w:pStyle w:val="GvdeMetni"/>
        <w:spacing w:before="66" w:line="230" w:lineRule="auto"/>
        <w:ind w:right="298"/>
        <w:jc w:val="both"/>
        <w:rPr>
          <w:lang w:val="tr-TR"/>
        </w:rPr>
      </w:pPr>
      <w:r w:rsidRPr="004D7905">
        <w:rPr>
          <w:spacing w:val="1"/>
          <w:lang w:val="tr-TR"/>
        </w:rPr>
        <w:t>Dünya Kupası turnuvasının yapılacağı  bölgeye  göre  turnuva  UMB/CEB Dünya Kupası/Grand Prix veya UMB/CPB veya UMB/ACBC Dünya Kupası(veya  eşit şekilde K</w:t>
      </w:r>
      <w:r w:rsidR="004D7905">
        <w:rPr>
          <w:spacing w:val="1"/>
          <w:lang w:val="tr-TR"/>
        </w:rPr>
        <w:t>o</w:t>
      </w:r>
      <w:r w:rsidRPr="004D7905">
        <w:rPr>
          <w:spacing w:val="1"/>
          <w:lang w:val="tr-TR"/>
        </w:rPr>
        <w:t>nfederal ilave  ile) şeklinde adlandırılacaktır. Ticari kuruluşlar  ve ana sponsorlar  isimlerini bu remi ismin  arkasında gösterebilirler.</w:t>
      </w: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before="7" w:line="200" w:lineRule="exact"/>
        <w:rPr>
          <w:sz w:val="20"/>
          <w:szCs w:val="20"/>
          <w:lang w:val="tr-TR"/>
        </w:rPr>
      </w:pPr>
    </w:p>
    <w:p w:rsidR="002723BA" w:rsidRPr="004D7905" w:rsidRDefault="00592D7A">
      <w:pPr>
        <w:tabs>
          <w:tab w:val="left" w:pos="8127"/>
        </w:tabs>
        <w:spacing w:before="63"/>
        <w:ind w:left="100"/>
        <w:rPr>
          <w:rFonts w:cs="Calibri"/>
          <w:sz w:val="18"/>
          <w:szCs w:val="18"/>
          <w:lang w:val="tr-TR"/>
        </w:rPr>
      </w:pPr>
      <w:r w:rsidRPr="004D7905">
        <w:rPr>
          <w:b/>
          <w:color w:val="808080"/>
          <w:spacing w:val="-1"/>
          <w:sz w:val="18"/>
          <w:lang w:val="tr-TR"/>
        </w:rPr>
        <w:t>Sayfa</w:t>
      </w:r>
      <w:r w:rsidR="00952959" w:rsidRPr="004D7905">
        <w:rPr>
          <w:b/>
          <w:color w:val="808080"/>
          <w:spacing w:val="-1"/>
          <w:sz w:val="18"/>
          <w:lang w:val="tr-TR"/>
        </w:rPr>
        <w:t xml:space="preserve"> </w:t>
      </w:r>
      <w:r w:rsidR="00952959" w:rsidRPr="004D7905">
        <w:rPr>
          <w:b/>
          <w:color w:val="808080"/>
          <w:sz w:val="18"/>
          <w:lang w:val="tr-TR"/>
        </w:rPr>
        <w:t xml:space="preserve">1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2723BA">
      <w:pPr>
        <w:rPr>
          <w:rFonts w:cs="Calibri"/>
          <w:sz w:val="18"/>
          <w:szCs w:val="18"/>
          <w:lang w:val="tr-TR"/>
        </w:rPr>
        <w:sectPr w:rsidR="002723BA" w:rsidRPr="004D7905">
          <w:type w:val="continuous"/>
          <w:pgSz w:w="12240" w:h="15840"/>
          <w:pgMar w:top="1500" w:right="1140" w:bottom="280" w:left="1520" w:header="708" w:footer="708" w:gutter="0"/>
          <w:cols w:space="708"/>
        </w:sectPr>
      </w:pPr>
    </w:p>
    <w:p w:rsidR="002723BA" w:rsidRPr="004D7905" w:rsidRDefault="001B0BA8" w:rsidP="00592D7A">
      <w:pPr>
        <w:pStyle w:val="GvdeMetni"/>
        <w:spacing w:before="37"/>
        <w:rPr>
          <w:lang w:val="tr-TR"/>
        </w:rPr>
      </w:pPr>
      <w:r>
        <w:rPr>
          <w:noProof/>
          <w:lang w:val="tr-TR" w:eastAsia="tr-TR"/>
        </w:rPr>
        <w:lastRenderedPageBreak/>
        <w:drawing>
          <wp:anchor distT="0" distB="0" distL="114300" distR="114300" simplePos="0" relativeHeight="251651584" behindDoc="1" locked="0" layoutInCell="1" allowOverlap="1">
            <wp:simplePos x="0" y="0"/>
            <wp:positionH relativeFrom="page">
              <wp:posOffset>0</wp:posOffset>
            </wp:positionH>
            <wp:positionV relativeFrom="page">
              <wp:posOffset>0</wp:posOffset>
            </wp:positionV>
            <wp:extent cx="7219950" cy="100584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r w:rsidR="00C1653B" w:rsidRPr="004D7905">
        <w:rPr>
          <w:lang w:val="tr-TR"/>
        </w:rPr>
        <w:t>Organizatör, en geç turnuvanın  başlamasından  iki ay önce bütün temel  bilgileri(otel bilgileri, masaların sayısı, azami kayıt sayısı vb.) UMB'ye göndermek zorundadır.</w:t>
      </w:r>
    </w:p>
    <w:p w:rsidR="00C1653B" w:rsidRPr="004D7905" w:rsidRDefault="00C1653B">
      <w:pPr>
        <w:pStyle w:val="GvdeMetni"/>
        <w:spacing w:line="248" w:lineRule="exact"/>
        <w:ind w:right="248"/>
        <w:rPr>
          <w:spacing w:val="-1"/>
          <w:lang w:val="tr-TR"/>
        </w:rPr>
      </w:pPr>
    </w:p>
    <w:p w:rsidR="00C1653B" w:rsidRPr="004D7905" w:rsidRDefault="00C1653B">
      <w:pPr>
        <w:pStyle w:val="GvdeMetni"/>
        <w:spacing w:line="244" w:lineRule="exact"/>
        <w:ind w:right="297"/>
        <w:rPr>
          <w:spacing w:val="-1"/>
          <w:lang w:val="tr-TR"/>
        </w:rPr>
      </w:pPr>
      <w:r w:rsidRPr="004D7905">
        <w:rPr>
          <w:spacing w:val="-1"/>
          <w:lang w:val="tr-TR"/>
        </w:rPr>
        <w:t>BU temel bilgileri içeren davetiye en geç  Dünya Kupasının başlangıcından  45 gün önce  UMB tarafından   gönderilir.</w:t>
      </w:r>
    </w:p>
    <w:p w:rsidR="002723BA" w:rsidRPr="004D7905" w:rsidRDefault="002723BA">
      <w:pPr>
        <w:spacing w:before="3" w:line="240" w:lineRule="exact"/>
        <w:rPr>
          <w:sz w:val="24"/>
          <w:szCs w:val="24"/>
          <w:lang w:val="tr-TR"/>
        </w:rPr>
      </w:pPr>
    </w:p>
    <w:p w:rsidR="002723BA" w:rsidRPr="004D7905" w:rsidRDefault="00C1653B">
      <w:pPr>
        <w:pStyle w:val="GvdeMetni"/>
        <w:numPr>
          <w:ilvl w:val="0"/>
          <w:numId w:val="12"/>
        </w:numPr>
        <w:tabs>
          <w:tab w:val="left" w:pos="748"/>
        </w:tabs>
        <w:rPr>
          <w:lang w:val="tr-TR"/>
        </w:rPr>
      </w:pPr>
      <w:r w:rsidRPr="004D7905">
        <w:rPr>
          <w:spacing w:val="1"/>
          <w:u w:val="single" w:color="000000"/>
          <w:lang w:val="tr-TR"/>
        </w:rPr>
        <w:t>Katılımın Ön Koşulları</w:t>
      </w:r>
      <w:r w:rsidR="00952959" w:rsidRPr="004D7905">
        <w:rPr>
          <w:spacing w:val="1"/>
          <w:u w:val="single" w:color="000000"/>
          <w:lang w:val="tr-TR"/>
        </w:rPr>
        <w:t>:</w:t>
      </w:r>
    </w:p>
    <w:p w:rsidR="002723BA" w:rsidRPr="004D7905" w:rsidRDefault="002723BA">
      <w:pPr>
        <w:spacing w:before="18" w:line="200" w:lineRule="exact"/>
        <w:rPr>
          <w:sz w:val="20"/>
          <w:szCs w:val="20"/>
          <w:lang w:val="tr-TR"/>
        </w:rPr>
      </w:pPr>
    </w:p>
    <w:p w:rsidR="00C1653B" w:rsidRPr="004D7905" w:rsidRDefault="008C6828">
      <w:pPr>
        <w:pStyle w:val="GvdeMetni"/>
        <w:spacing w:before="66" w:line="230" w:lineRule="auto"/>
        <w:ind w:right="298"/>
        <w:jc w:val="both"/>
        <w:rPr>
          <w:lang w:val="tr-TR"/>
        </w:rPr>
      </w:pPr>
      <w:r w:rsidRPr="004D7905">
        <w:rPr>
          <w:lang w:val="tr-TR"/>
        </w:rPr>
        <w:t>Bütün turnuvalar açık turnuvalardır;  UMB'nin bütün üyeleri ve  bütün Konfederal üyeler, UMB, Konfederasyon veya Ulusal Federasyonları  tarafından cezalandırılmamış olmaları ve öngörülen dönem içinde tescil edilmiş olmaları kaydıyla, turnuvalara katılabilirler.</w:t>
      </w:r>
    </w:p>
    <w:p w:rsidR="002723BA" w:rsidRPr="004D7905" w:rsidRDefault="002723BA">
      <w:pPr>
        <w:spacing w:before="4" w:line="100" w:lineRule="exact"/>
        <w:rPr>
          <w:sz w:val="10"/>
          <w:szCs w:val="1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952959">
      <w:pPr>
        <w:pStyle w:val="GvdeMetni"/>
        <w:numPr>
          <w:ilvl w:val="0"/>
          <w:numId w:val="12"/>
        </w:numPr>
        <w:tabs>
          <w:tab w:val="left" w:pos="748"/>
        </w:tabs>
        <w:rPr>
          <w:lang w:val="tr-TR"/>
        </w:rPr>
      </w:pPr>
      <w:r w:rsidRPr="004D7905">
        <w:rPr>
          <w:u w:val="single" w:color="000000"/>
          <w:lang w:val="tr-TR"/>
        </w:rPr>
        <w:t>UMB</w:t>
      </w:r>
      <w:r w:rsidRPr="004D7905">
        <w:rPr>
          <w:spacing w:val="5"/>
          <w:u w:val="single" w:color="000000"/>
          <w:lang w:val="tr-TR"/>
        </w:rPr>
        <w:t xml:space="preserve"> </w:t>
      </w:r>
      <w:r w:rsidR="008C6828" w:rsidRPr="004D7905">
        <w:rPr>
          <w:spacing w:val="5"/>
          <w:u w:val="single" w:color="000000"/>
          <w:lang w:val="tr-TR"/>
        </w:rPr>
        <w:t xml:space="preserve"> Tarafından Tanınan Turnuvalar</w:t>
      </w:r>
      <w:r w:rsidRPr="004D7905">
        <w:rPr>
          <w:spacing w:val="1"/>
          <w:u w:val="single" w:color="000000"/>
          <w:lang w:val="tr-TR"/>
        </w:rPr>
        <w:t>:</w:t>
      </w:r>
    </w:p>
    <w:p w:rsidR="002723BA" w:rsidRPr="004D7905" w:rsidRDefault="002723BA">
      <w:pPr>
        <w:spacing w:before="17" w:line="160" w:lineRule="exact"/>
        <w:rPr>
          <w:sz w:val="16"/>
          <w:szCs w:val="16"/>
          <w:lang w:val="tr-TR"/>
        </w:rPr>
      </w:pPr>
    </w:p>
    <w:p w:rsidR="008C6828" w:rsidRPr="004D7905" w:rsidRDefault="008C6828">
      <w:pPr>
        <w:pStyle w:val="GvdeMetni"/>
        <w:spacing w:before="63" w:line="244" w:lineRule="exact"/>
        <w:ind w:right="295"/>
        <w:jc w:val="both"/>
        <w:rPr>
          <w:spacing w:val="-1"/>
          <w:lang w:val="tr-TR"/>
        </w:rPr>
      </w:pPr>
      <w:r w:rsidRPr="004D7905">
        <w:rPr>
          <w:spacing w:val="-1"/>
          <w:lang w:val="tr-TR"/>
        </w:rPr>
        <w:t>Sadece UMB'nin resmi spor takviminde belirtilen turnuvalar  tanınan turnuvalar olarak değerlendirilir. Dünya kupaları tanımları gereği tanınan turnuvalardır. Konfederasyonlar yılda bir kez  Dünya Kupası olmayan açık uluslararası  turnuva düzenleyebilirler. Bu tür turnuvaların   kuralları ayrı bir belge ile belirlenir.</w:t>
      </w:r>
    </w:p>
    <w:p w:rsidR="002723BA" w:rsidRPr="004D7905" w:rsidRDefault="002723BA">
      <w:pPr>
        <w:spacing w:before="8" w:line="240" w:lineRule="exact"/>
        <w:rPr>
          <w:sz w:val="24"/>
          <w:szCs w:val="24"/>
          <w:lang w:val="tr-TR"/>
        </w:rPr>
      </w:pPr>
    </w:p>
    <w:p w:rsidR="001A4536" w:rsidRPr="004D7905" w:rsidRDefault="001A4536">
      <w:pPr>
        <w:pStyle w:val="GvdeMetni"/>
        <w:spacing w:line="244" w:lineRule="exact"/>
        <w:ind w:right="440"/>
        <w:rPr>
          <w:lang w:val="tr-TR"/>
        </w:rPr>
      </w:pPr>
      <w:r w:rsidRPr="004D7905">
        <w:rPr>
          <w:lang w:val="tr-TR"/>
        </w:rPr>
        <w:t>Tanınmayan bir açık  turnuvaya katılan  bir oyuncu Dünya Oyuncular sıralamasında ve  Dünya Kupası sıralamasında 8 puanı alınmak suratiyle derhal cezalandırılır.</w:t>
      </w:r>
    </w:p>
    <w:p w:rsidR="002723BA" w:rsidRPr="004D7905" w:rsidRDefault="002723BA">
      <w:pPr>
        <w:spacing w:line="200" w:lineRule="exact"/>
        <w:rPr>
          <w:sz w:val="20"/>
          <w:szCs w:val="20"/>
          <w:lang w:val="tr-TR"/>
        </w:rPr>
      </w:pPr>
    </w:p>
    <w:p w:rsidR="002723BA" w:rsidRPr="004D7905" w:rsidRDefault="002723BA">
      <w:pPr>
        <w:spacing w:before="11" w:line="280" w:lineRule="exact"/>
        <w:rPr>
          <w:sz w:val="28"/>
          <w:szCs w:val="28"/>
          <w:lang w:val="tr-TR"/>
        </w:rPr>
      </w:pPr>
    </w:p>
    <w:p w:rsidR="002723BA" w:rsidRPr="004D7905" w:rsidRDefault="00952959">
      <w:pPr>
        <w:pStyle w:val="GvdeMetni"/>
        <w:numPr>
          <w:ilvl w:val="0"/>
          <w:numId w:val="12"/>
        </w:numPr>
        <w:tabs>
          <w:tab w:val="left" w:pos="748"/>
        </w:tabs>
        <w:rPr>
          <w:lang w:val="tr-TR"/>
        </w:rPr>
      </w:pPr>
      <w:r w:rsidRPr="004D7905">
        <w:rPr>
          <w:spacing w:val="1"/>
          <w:u w:val="single" w:color="000000"/>
          <w:lang w:val="tr-TR"/>
        </w:rPr>
        <w:t>Med</w:t>
      </w:r>
      <w:r w:rsidR="003A1467" w:rsidRPr="004D7905">
        <w:rPr>
          <w:spacing w:val="1"/>
          <w:u w:val="single" w:color="000000"/>
          <w:lang w:val="tr-TR"/>
        </w:rPr>
        <w:t>y</w:t>
      </w:r>
      <w:r w:rsidRPr="004D7905">
        <w:rPr>
          <w:spacing w:val="1"/>
          <w:u w:val="single" w:color="000000"/>
          <w:lang w:val="tr-TR"/>
        </w:rPr>
        <w:t>a</w:t>
      </w:r>
      <w:r w:rsidRPr="004D7905">
        <w:rPr>
          <w:spacing w:val="5"/>
          <w:u w:val="single" w:color="000000"/>
          <w:lang w:val="tr-TR"/>
        </w:rPr>
        <w:t xml:space="preserve"> </w:t>
      </w:r>
      <w:r w:rsidR="003A1467" w:rsidRPr="004D7905">
        <w:rPr>
          <w:spacing w:val="1"/>
          <w:u w:val="single" w:color="000000"/>
          <w:lang w:val="tr-TR"/>
        </w:rPr>
        <w:t>hakları</w:t>
      </w:r>
      <w:r w:rsidRPr="004D7905">
        <w:rPr>
          <w:spacing w:val="1"/>
          <w:u w:val="single" w:color="000000"/>
          <w:lang w:val="tr-TR"/>
        </w:rPr>
        <w:t>:</w:t>
      </w:r>
    </w:p>
    <w:p w:rsidR="002723BA" w:rsidRPr="004D7905" w:rsidRDefault="002723BA">
      <w:pPr>
        <w:spacing w:before="20" w:line="160" w:lineRule="exact"/>
        <w:rPr>
          <w:sz w:val="16"/>
          <w:szCs w:val="16"/>
          <w:lang w:val="tr-TR"/>
        </w:rPr>
      </w:pPr>
    </w:p>
    <w:p w:rsidR="00AA15D7" w:rsidRPr="004D7905" w:rsidRDefault="003A1467">
      <w:pPr>
        <w:pStyle w:val="GvdeMetni"/>
        <w:spacing w:before="63" w:line="244" w:lineRule="exact"/>
        <w:ind w:right="303"/>
        <w:jc w:val="both"/>
        <w:rPr>
          <w:spacing w:val="1"/>
          <w:lang w:val="tr-TR"/>
        </w:rPr>
      </w:pPr>
      <w:r w:rsidRPr="004D7905">
        <w:rPr>
          <w:spacing w:val="1"/>
          <w:lang w:val="tr-TR"/>
        </w:rPr>
        <w:t>Asıl olarak UMB'ye ait olan  internet medya hakları,  coğrafi herhangi bir sınırlama olmaksızın yayını gerçekleştirecek ya da  üçüncü bir tarafa turnuvayı  internette yayınlatacak olan  Kozoom'a verilmiştir.  Bu anlaşma ile ilgili haklar ve sorumluluklar UMB ile Kozoom arasındaki  sözleşme ile belirlenmiştir</w:t>
      </w:r>
      <w:r w:rsidR="00AA15D7" w:rsidRPr="004D7905">
        <w:rPr>
          <w:spacing w:val="1"/>
          <w:lang w:val="tr-TR"/>
        </w:rPr>
        <w:t>.</w:t>
      </w:r>
    </w:p>
    <w:p w:rsidR="00AA15D7" w:rsidRPr="004D7905" w:rsidRDefault="00AA15D7">
      <w:pPr>
        <w:pStyle w:val="GvdeMetni"/>
        <w:spacing w:before="63" w:line="244" w:lineRule="exact"/>
        <w:ind w:right="303"/>
        <w:jc w:val="both"/>
        <w:rPr>
          <w:spacing w:val="1"/>
          <w:lang w:val="tr-TR"/>
        </w:rPr>
      </w:pPr>
    </w:p>
    <w:p w:rsidR="003A1467" w:rsidRPr="004D7905" w:rsidRDefault="00AA15D7">
      <w:pPr>
        <w:pStyle w:val="GvdeMetni"/>
        <w:spacing w:before="63" w:line="244" w:lineRule="exact"/>
        <w:ind w:right="303"/>
        <w:jc w:val="both"/>
        <w:rPr>
          <w:spacing w:val="1"/>
          <w:lang w:val="tr-TR"/>
        </w:rPr>
      </w:pPr>
      <w:r w:rsidRPr="004D7905">
        <w:rPr>
          <w:spacing w:val="1"/>
          <w:lang w:val="tr-TR"/>
        </w:rPr>
        <w:t>Organizatör Kozoom'u  sinyal sağlanmasından sorumlu prodüksiyon şirketi olarak kabul eder.</w:t>
      </w:r>
    </w:p>
    <w:p w:rsidR="002C4C46" w:rsidRPr="004D7905" w:rsidRDefault="002C4C46">
      <w:pPr>
        <w:pStyle w:val="GvdeMetni"/>
        <w:spacing w:before="63" w:line="244" w:lineRule="exact"/>
        <w:ind w:right="303"/>
        <w:jc w:val="both"/>
        <w:rPr>
          <w:spacing w:val="1"/>
          <w:lang w:val="tr-TR"/>
        </w:rPr>
      </w:pPr>
    </w:p>
    <w:p w:rsidR="002C4C46" w:rsidRPr="004D7905" w:rsidRDefault="002C4C46">
      <w:pPr>
        <w:pStyle w:val="GvdeMetni"/>
        <w:spacing w:before="63" w:line="244" w:lineRule="exact"/>
        <w:ind w:right="303"/>
        <w:jc w:val="both"/>
        <w:rPr>
          <w:spacing w:val="1"/>
          <w:lang w:val="tr-TR"/>
        </w:rPr>
      </w:pPr>
      <w:r w:rsidRPr="004D7905">
        <w:rPr>
          <w:spacing w:val="1"/>
          <w:lang w:val="tr-TR"/>
        </w:rPr>
        <w:t>TV prodüksiyonunun  Kozoom dışında  başka bir firma tarafından   yapıldığı özel durumlarda Kozoom kameralarını onlara yer açmak için geri çekerek  prodüksiyon şirketinin taleplerine uyar. Bu gibi durumlarda  organizatör tarafından atanan veya sözleşme imzalanan TV prodüksiyon şirketi  ücretsiz olarak  mahallinde kurulacak olan Kozoom Kontrol Merkezine kesintisiz internet yayını sağlanması için   "temiz" bir sinyal sağlamak zorundadır. Kozoom'a sağlanacak sinyalin kısmi ya da sürekli kesilmesi  durumunda UMB organizasyonu düzenleyen federasyona  Kozoom Ekibinin otel,  yemekler ve ulaşım ve  2.500 Euro sabit tutar dahil  masraflarını tahakkuk ettirir.  Kısmi kesinti olması durumunda  uygulanacak olan  ceza ve  tahakkuklar da buna uygun şekilde orantılı  uygulanır.</w:t>
      </w:r>
    </w:p>
    <w:p w:rsidR="003A1467" w:rsidRPr="004D7905" w:rsidRDefault="003A1467">
      <w:pPr>
        <w:pStyle w:val="GvdeMetni"/>
        <w:spacing w:before="63" w:line="244" w:lineRule="exact"/>
        <w:ind w:right="303"/>
        <w:jc w:val="both"/>
        <w:rPr>
          <w:spacing w:val="1"/>
          <w:lang w:val="tr-TR"/>
        </w:rPr>
      </w:pPr>
    </w:p>
    <w:p w:rsidR="00C5617B" w:rsidRPr="004D7905" w:rsidRDefault="00C5617B">
      <w:pPr>
        <w:pStyle w:val="GvdeMetni"/>
        <w:spacing w:before="63" w:line="244" w:lineRule="exact"/>
        <w:ind w:right="303"/>
        <w:jc w:val="both"/>
        <w:rPr>
          <w:spacing w:val="1"/>
          <w:lang w:val="tr-TR"/>
        </w:rPr>
      </w:pPr>
      <w:r w:rsidRPr="004D7905">
        <w:rPr>
          <w:spacing w:val="1"/>
          <w:lang w:val="tr-TR"/>
        </w:rPr>
        <w:t>Diğer yayın kuruluşları  Kozoom ile önceden anlaşmaya varılmamış olması durumunda internet vasıtasıyla turnuvanın  canlı görüntülerini ya</w:t>
      </w:r>
      <w:r w:rsidR="004D7905">
        <w:rPr>
          <w:spacing w:val="1"/>
          <w:lang w:val="tr-TR"/>
        </w:rPr>
        <w:t>y</w:t>
      </w:r>
      <w:r w:rsidRPr="004D7905">
        <w:rPr>
          <w:spacing w:val="1"/>
          <w:lang w:val="tr-TR"/>
        </w:rPr>
        <w:t xml:space="preserve">ınlama hakkına sahip değildir. Kozoom UMB ile olan internet sözleşmesinin, UMB veya organizatörleri ile bir televizyon kanalı arasındaki herhangi bir eylemi etkilememesi için   elinden gelen çabayı göstermeyi taahhüt eder. </w:t>
      </w:r>
    </w:p>
    <w:p w:rsidR="002723BA" w:rsidRPr="004D7905" w:rsidRDefault="002723BA">
      <w:pPr>
        <w:spacing w:before="8" w:line="240" w:lineRule="exact"/>
        <w:rPr>
          <w:sz w:val="24"/>
          <w:szCs w:val="24"/>
          <w:lang w:val="tr-TR"/>
        </w:rPr>
      </w:pPr>
    </w:p>
    <w:p w:rsidR="00C5617B" w:rsidRPr="004D7905" w:rsidRDefault="00C5617B">
      <w:pPr>
        <w:pStyle w:val="GvdeMetni"/>
        <w:spacing w:line="228" w:lineRule="auto"/>
        <w:ind w:right="305"/>
        <w:jc w:val="both"/>
        <w:rPr>
          <w:spacing w:val="2"/>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before="13" w:line="260" w:lineRule="exact"/>
        <w:rPr>
          <w:sz w:val="26"/>
          <w:szCs w:val="26"/>
          <w:lang w:val="tr-TR"/>
        </w:rPr>
      </w:pPr>
    </w:p>
    <w:p w:rsidR="002723BA" w:rsidRPr="004D7905" w:rsidRDefault="008900DF">
      <w:pPr>
        <w:tabs>
          <w:tab w:val="left" w:pos="8127"/>
        </w:tabs>
        <w:spacing w:before="63"/>
        <w:ind w:left="100"/>
        <w:rPr>
          <w:rFonts w:cs="Calibri"/>
          <w:sz w:val="18"/>
          <w:szCs w:val="18"/>
          <w:lang w:val="tr-TR"/>
        </w:rPr>
      </w:pPr>
      <w:r w:rsidRPr="004D7905">
        <w:rPr>
          <w:b/>
          <w:color w:val="808080"/>
          <w:spacing w:val="-1"/>
          <w:sz w:val="18"/>
          <w:lang w:val="tr-TR"/>
        </w:rPr>
        <w:t>S ayfa</w:t>
      </w:r>
      <w:r w:rsidR="00952959" w:rsidRPr="004D7905">
        <w:rPr>
          <w:b/>
          <w:color w:val="808080"/>
          <w:spacing w:val="-1"/>
          <w:sz w:val="18"/>
          <w:lang w:val="tr-TR"/>
        </w:rPr>
        <w:t xml:space="preserve"> </w:t>
      </w:r>
      <w:r w:rsidR="00952959" w:rsidRPr="004D7905">
        <w:rPr>
          <w:b/>
          <w:color w:val="808080"/>
          <w:sz w:val="18"/>
          <w:lang w:val="tr-TR"/>
        </w:rPr>
        <w:t xml:space="preserve">2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2723BA">
      <w:pPr>
        <w:rPr>
          <w:rFonts w:cs="Calibri"/>
          <w:sz w:val="18"/>
          <w:szCs w:val="18"/>
          <w:lang w:val="tr-TR"/>
        </w:rPr>
        <w:sectPr w:rsidR="002723BA" w:rsidRPr="004D7905">
          <w:pgSz w:w="12240" w:h="15840"/>
          <w:pgMar w:top="1400" w:right="1140" w:bottom="280" w:left="1520" w:header="708" w:footer="708" w:gutter="0"/>
          <w:cols w:space="708"/>
        </w:sectPr>
      </w:pPr>
    </w:p>
    <w:p w:rsidR="00903511" w:rsidRPr="004D7905" w:rsidRDefault="00903511">
      <w:pPr>
        <w:pStyle w:val="GvdeMetni"/>
        <w:spacing w:before="42" w:line="244" w:lineRule="exact"/>
        <w:ind w:right="298"/>
        <w:rPr>
          <w:spacing w:val="-1"/>
          <w:lang w:val="tr-TR"/>
        </w:rPr>
      </w:pPr>
      <w:r w:rsidRPr="004D7905">
        <w:rPr>
          <w:spacing w:val="-1"/>
          <w:lang w:val="tr-TR"/>
        </w:rPr>
        <w:lastRenderedPageBreak/>
        <w:t>Televizyon hakları diğer taraflardan bağımsız olarak serbestçe pazarlama ve/veya  kiralama haklarına sahip olan UMB'ye aittir.</w:t>
      </w:r>
    </w:p>
    <w:p w:rsidR="002723BA" w:rsidRPr="004D7905" w:rsidRDefault="001B0BA8" w:rsidP="00903511">
      <w:pPr>
        <w:pStyle w:val="GvdeMetni"/>
        <w:spacing w:before="42" w:line="244" w:lineRule="exact"/>
        <w:ind w:right="298"/>
        <w:rPr>
          <w:sz w:val="24"/>
          <w:szCs w:val="24"/>
          <w:lang w:val="tr-TR"/>
        </w:rPr>
      </w:pPr>
      <w:r>
        <w:rPr>
          <w:noProof/>
          <w:lang w:val="tr-TR" w:eastAsia="tr-TR"/>
        </w:rPr>
        <w:drawing>
          <wp:anchor distT="0" distB="0" distL="114300" distR="114300" simplePos="0" relativeHeight="251652608" behindDoc="1" locked="0" layoutInCell="1" allowOverlap="1">
            <wp:simplePos x="0" y="0"/>
            <wp:positionH relativeFrom="page">
              <wp:posOffset>0</wp:posOffset>
            </wp:positionH>
            <wp:positionV relativeFrom="page">
              <wp:posOffset>0</wp:posOffset>
            </wp:positionV>
            <wp:extent cx="7219950" cy="100584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p>
    <w:p w:rsidR="00903511" w:rsidRPr="004D7905" w:rsidRDefault="00903511">
      <w:pPr>
        <w:pStyle w:val="GvdeMetni"/>
        <w:numPr>
          <w:ilvl w:val="1"/>
          <w:numId w:val="12"/>
        </w:numPr>
        <w:tabs>
          <w:tab w:val="left" w:pos="1000"/>
        </w:tabs>
        <w:spacing w:line="230" w:lineRule="auto"/>
        <w:ind w:right="297"/>
        <w:jc w:val="both"/>
        <w:rPr>
          <w:lang w:val="tr-TR"/>
        </w:rPr>
      </w:pPr>
      <w:r w:rsidRPr="004D7905">
        <w:rPr>
          <w:lang w:val="tr-TR"/>
        </w:rPr>
        <w:t>Dünya Kupası yarışmasının veya belli kısımlarının  direkt ulusal yayın  hakları  otomatik olarak organizasyonu düzenleyen federasyona aittir, federasyon  bu hakları yerel organizatöre devredebilir;  bu dur</w:t>
      </w:r>
      <w:r w:rsidR="004D7905">
        <w:rPr>
          <w:lang w:val="tr-TR"/>
        </w:rPr>
        <w:t>u</w:t>
      </w:r>
      <w:r w:rsidRPr="004D7905">
        <w:rPr>
          <w:lang w:val="tr-TR"/>
        </w:rPr>
        <w:t>mda bu anlaşmanın bir suretinin onay için UMB'ye gönderilmesi zorunludur.</w:t>
      </w:r>
    </w:p>
    <w:p w:rsidR="00903511" w:rsidRPr="004D7905" w:rsidRDefault="00903511" w:rsidP="00903511">
      <w:pPr>
        <w:pStyle w:val="GvdeMetni"/>
        <w:tabs>
          <w:tab w:val="left" w:pos="1000"/>
        </w:tabs>
        <w:spacing w:line="230" w:lineRule="auto"/>
        <w:ind w:left="1000" w:right="297"/>
        <w:rPr>
          <w:spacing w:val="-1"/>
          <w:lang w:val="tr-TR"/>
        </w:rPr>
      </w:pPr>
    </w:p>
    <w:p w:rsidR="00903511" w:rsidRPr="004D7905" w:rsidRDefault="00903511">
      <w:pPr>
        <w:pStyle w:val="GvdeMetni"/>
        <w:numPr>
          <w:ilvl w:val="1"/>
          <w:numId w:val="12"/>
        </w:numPr>
        <w:tabs>
          <w:tab w:val="left" w:pos="1000"/>
        </w:tabs>
        <w:spacing w:line="241" w:lineRule="exact"/>
        <w:rPr>
          <w:lang w:val="tr-TR"/>
        </w:rPr>
      </w:pPr>
      <w:r w:rsidRPr="004D7905">
        <w:rPr>
          <w:lang w:val="tr-TR"/>
        </w:rPr>
        <w:t>Dünya kupası yarışmasının veya belli kısımlarının  direk uluslararası yayın haklarının  UMB ile  organizasyonu düzenleyen federasyon ve/veya yerel organizatör arasında bir ön anlaşma ile düzenlenmesi zorunludur.</w:t>
      </w:r>
    </w:p>
    <w:p w:rsidR="00903511" w:rsidRPr="004D7905" w:rsidRDefault="00903511" w:rsidP="00903511">
      <w:pPr>
        <w:pStyle w:val="GvdeMetni"/>
        <w:tabs>
          <w:tab w:val="left" w:pos="1000"/>
        </w:tabs>
        <w:spacing w:line="241" w:lineRule="exact"/>
        <w:ind w:left="1000"/>
        <w:rPr>
          <w:spacing w:val="-1"/>
          <w:lang w:val="tr-TR"/>
        </w:rPr>
      </w:pPr>
    </w:p>
    <w:p w:rsidR="00903511" w:rsidRPr="004D7905" w:rsidRDefault="00903511">
      <w:pPr>
        <w:pStyle w:val="GvdeMetni"/>
        <w:numPr>
          <w:ilvl w:val="1"/>
          <w:numId w:val="12"/>
        </w:numPr>
        <w:tabs>
          <w:tab w:val="left" w:pos="1000"/>
        </w:tabs>
        <w:spacing w:line="247" w:lineRule="exact"/>
        <w:rPr>
          <w:lang w:val="tr-TR"/>
        </w:rPr>
      </w:pPr>
      <w:r w:rsidRPr="004D7905">
        <w:rPr>
          <w:lang w:val="tr-TR"/>
        </w:rPr>
        <w:t>Her iki durumda da  yayın şirketi Kozoom prodüksiyonu ve sinyalini ücretsiz olarak kullanabilirler.</w:t>
      </w:r>
    </w:p>
    <w:p w:rsidR="002723BA" w:rsidRPr="004D7905" w:rsidRDefault="002723BA">
      <w:pPr>
        <w:spacing w:before="17" w:line="240" w:lineRule="exact"/>
        <w:rPr>
          <w:sz w:val="24"/>
          <w:szCs w:val="24"/>
          <w:lang w:val="tr-TR"/>
        </w:rPr>
      </w:pPr>
    </w:p>
    <w:p w:rsidR="00903511" w:rsidRPr="004D7905" w:rsidRDefault="00903511">
      <w:pPr>
        <w:pStyle w:val="GvdeMetni"/>
        <w:spacing w:line="228" w:lineRule="auto"/>
        <w:ind w:left="1000" w:right="304"/>
        <w:jc w:val="both"/>
        <w:rPr>
          <w:spacing w:val="3"/>
          <w:lang w:val="tr-TR"/>
        </w:rPr>
      </w:pPr>
      <w:r w:rsidRPr="004D7905">
        <w:rPr>
          <w:spacing w:val="3"/>
          <w:lang w:val="tr-TR"/>
        </w:rPr>
        <w:t>Yayın şirketi tarafından hazırlanan görüntüler   Dünya Kupası yarışmasının  veya belli bir kısmının canlı olmayan yayınlanması amacıyla, talepte bulunan şirket, UMB ve Dünya Kupası organizatörü arasında yapılacak bir anlaşmaya göre,   sunabilir.</w:t>
      </w:r>
    </w:p>
    <w:p w:rsidR="00903511" w:rsidRPr="004D7905" w:rsidRDefault="00903511">
      <w:pPr>
        <w:pStyle w:val="GvdeMetni"/>
        <w:spacing w:line="228" w:lineRule="auto"/>
        <w:ind w:left="1000" w:right="304"/>
        <w:jc w:val="both"/>
        <w:rPr>
          <w:spacing w:val="3"/>
          <w:lang w:val="tr-TR"/>
        </w:rPr>
      </w:pPr>
    </w:p>
    <w:p w:rsidR="002723BA" w:rsidRPr="004D7905" w:rsidRDefault="00903511" w:rsidP="00903511">
      <w:pPr>
        <w:pStyle w:val="GvdeMetni"/>
        <w:spacing w:line="228" w:lineRule="auto"/>
        <w:ind w:left="1000" w:right="304"/>
        <w:jc w:val="both"/>
        <w:rPr>
          <w:sz w:val="20"/>
          <w:szCs w:val="20"/>
          <w:lang w:val="tr-TR"/>
        </w:rPr>
      </w:pPr>
      <w:r w:rsidRPr="004D7905">
        <w:rPr>
          <w:spacing w:val="3"/>
          <w:lang w:val="tr-TR"/>
        </w:rPr>
        <w:t>Kozoom tarafından hazırlanan görüntüler   Dünya Kupası yarışmasının  veya belli bir kısmının canlı olmayan yayınlanması amacıyla, talepte bulunan şirket ve  UMB/Kozoom yapılacak bir anlaşmaya göre,   sunabilir.</w:t>
      </w:r>
    </w:p>
    <w:p w:rsidR="002723BA" w:rsidRPr="004D7905" w:rsidRDefault="002723BA">
      <w:pPr>
        <w:spacing w:line="200" w:lineRule="exact"/>
        <w:rPr>
          <w:sz w:val="20"/>
          <w:szCs w:val="20"/>
          <w:lang w:val="tr-TR"/>
        </w:rPr>
      </w:pPr>
    </w:p>
    <w:p w:rsidR="002723BA" w:rsidRPr="004D7905" w:rsidRDefault="0004475D">
      <w:pPr>
        <w:pStyle w:val="GvdeMetni"/>
        <w:numPr>
          <w:ilvl w:val="0"/>
          <w:numId w:val="12"/>
        </w:numPr>
        <w:tabs>
          <w:tab w:val="left" w:pos="724"/>
        </w:tabs>
        <w:ind w:left="724" w:hanging="264"/>
        <w:rPr>
          <w:lang w:val="tr-TR"/>
        </w:rPr>
      </w:pPr>
      <w:r w:rsidRPr="004D7905">
        <w:rPr>
          <w:spacing w:val="2"/>
          <w:u w:val="single" w:color="000000"/>
          <w:lang w:val="tr-TR"/>
        </w:rPr>
        <w:t>Görüntü Hakları</w:t>
      </w:r>
      <w:r w:rsidR="00952959" w:rsidRPr="004D7905">
        <w:rPr>
          <w:spacing w:val="2"/>
          <w:u w:val="single" w:color="000000"/>
          <w:lang w:val="tr-TR"/>
        </w:rPr>
        <w:t>:</w:t>
      </w:r>
    </w:p>
    <w:p w:rsidR="002723BA" w:rsidRPr="004D7905" w:rsidRDefault="002723BA">
      <w:pPr>
        <w:spacing w:before="4" w:line="120" w:lineRule="exact"/>
        <w:rPr>
          <w:sz w:val="12"/>
          <w:szCs w:val="12"/>
          <w:lang w:val="tr-TR"/>
        </w:rPr>
      </w:pPr>
    </w:p>
    <w:p w:rsidR="0004475D" w:rsidRPr="004D7905" w:rsidRDefault="0004475D">
      <w:pPr>
        <w:pStyle w:val="GvdeMetni"/>
        <w:spacing w:before="66" w:line="230" w:lineRule="auto"/>
        <w:ind w:right="296"/>
        <w:jc w:val="both"/>
        <w:rPr>
          <w:spacing w:val="-1"/>
          <w:lang w:val="tr-TR"/>
        </w:rPr>
      </w:pPr>
      <w:r w:rsidRPr="004D7905">
        <w:rPr>
          <w:spacing w:val="-1"/>
          <w:lang w:val="tr-TR"/>
        </w:rPr>
        <w:t>Dünya Kupası yarışmaları çerçevesinde  oyuncular   kendi kişiliklerinin " görüntü haklarından"  vazgeçerler  ve   kişilerin görüntülerinin  uluslararası spor dünyasında normal olarak kabul edilen sınırlar  çerçevesinde  medya uygulamaları tarafından  kullanılmasını kabul ederler. BU görüntülerin ticari reklam amacıyla kullanılması durumunda ilave hakların uygulanması ve UMB tarafından onaylanması zorunludur.</w:t>
      </w:r>
    </w:p>
    <w:p w:rsidR="0004475D" w:rsidRPr="004D7905" w:rsidRDefault="0004475D">
      <w:pPr>
        <w:pStyle w:val="GvdeMetni"/>
        <w:spacing w:before="66" w:line="230" w:lineRule="auto"/>
        <w:ind w:right="296"/>
        <w:jc w:val="both"/>
        <w:rPr>
          <w:spacing w:val="-1"/>
          <w:lang w:val="tr-TR"/>
        </w:rPr>
      </w:pPr>
    </w:p>
    <w:p w:rsidR="002723BA" w:rsidRPr="004D7905" w:rsidRDefault="002723BA">
      <w:pPr>
        <w:spacing w:line="240" w:lineRule="exact"/>
        <w:rPr>
          <w:sz w:val="24"/>
          <w:szCs w:val="24"/>
          <w:lang w:val="tr-TR"/>
        </w:rPr>
      </w:pPr>
    </w:p>
    <w:p w:rsidR="002723BA" w:rsidRPr="004D7905" w:rsidRDefault="008574BF">
      <w:pPr>
        <w:pStyle w:val="GvdeMetni"/>
        <w:numPr>
          <w:ilvl w:val="0"/>
          <w:numId w:val="12"/>
        </w:numPr>
        <w:tabs>
          <w:tab w:val="left" w:pos="748"/>
        </w:tabs>
        <w:rPr>
          <w:lang w:val="tr-TR"/>
        </w:rPr>
      </w:pPr>
      <w:r w:rsidRPr="004D7905">
        <w:rPr>
          <w:spacing w:val="1"/>
          <w:u w:val="single" w:color="000000"/>
          <w:lang w:val="tr-TR"/>
        </w:rPr>
        <w:t>Maçlar ve Aralar</w:t>
      </w:r>
      <w:r w:rsidR="00952959" w:rsidRPr="004D7905">
        <w:rPr>
          <w:spacing w:val="1"/>
          <w:u w:val="single" w:color="000000"/>
          <w:lang w:val="tr-TR"/>
        </w:rPr>
        <w:t>:</w:t>
      </w:r>
    </w:p>
    <w:p w:rsidR="002723BA" w:rsidRPr="004D7905" w:rsidRDefault="002723BA">
      <w:pPr>
        <w:spacing w:before="4" w:line="120" w:lineRule="exact"/>
        <w:rPr>
          <w:sz w:val="12"/>
          <w:szCs w:val="12"/>
          <w:lang w:val="tr-TR"/>
        </w:rPr>
      </w:pPr>
    </w:p>
    <w:p w:rsidR="008574BF" w:rsidRPr="004D7905" w:rsidRDefault="008574BF">
      <w:pPr>
        <w:pStyle w:val="GvdeMetni"/>
        <w:spacing w:before="67" w:line="229" w:lineRule="auto"/>
        <w:ind w:right="298"/>
        <w:jc w:val="both"/>
        <w:rPr>
          <w:spacing w:val="-1"/>
          <w:lang w:val="tr-TR"/>
        </w:rPr>
      </w:pPr>
      <w:r w:rsidRPr="004D7905">
        <w:rPr>
          <w:spacing w:val="-1"/>
          <w:lang w:val="tr-TR"/>
        </w:rPr>
        <w:t>PPPQ, PPQ, PQ grupları kapsamında  bütün  maçlar   toplam 30 puan  üzerinden, Q gruplar  toplam 40 puan üzerinden, eşit vuruşlarla(inning), cezalar olmaksızın ve eşit olarak bitmiş maçlarda  her oyuncu için bir maç puanı üzerinden  oynanır.</w:t>
      </w:r>
      <w:r w:rsidR="003274D5" w:rsidRPr="004D7905">
        <w:rPr>
          <w:spacing w:val="-1"/>
          <w:lang w:val="tr-TR"/>
        </w:rPr>
        <w:t xml:space="preserve"> Ana turnuva 32 sporcu ile direkt KO sisteminde, toplam  40 puanda eşit vur</w:t>
      </w:r>
      <w:r w:rsidR="004D7905">
        <w:rPr>
          <w:spacing w:val="-1"/>
          <w:lang w:val="tr-TR"/>
        </w:rPr>
        <w:t>u</w:t>
      </w:r>
      <w:r w:rsidR="003274D5" w:rsidRPr="004D7905">
        <w:rPr>
          <w:spacing w:val="-1"/>
          <w:lang w:val="tr-TR"/>
        </w:rPr>
        <w:t xml:space="preserve">şlar ve </w:t>
      </w:r>
      <w:r w:rsidR="00951F54">
        <w:rPr>
          <w:spacing w:val="-1"/>
          <w:lang w:val="tr-TR"/>
        </w:rPr>
        <w:t xml:space="preserve">penaltı </w:t>
      </w:r>
      <w:r w:rsidR="003274D5" w:rsidRPr="004D7905">
        <w:rPr>
          <w:spacing w:val="-1"/>
          <w:lang w:val="tr-TR"/>
        </w:rPr>
        <w:t>üzerinden oynanır.  Üçüncülük-dördüncük maçı oynanmaz.  İki tane üçüncü olur.</w:t>
      </w:r>
    </w:p>
    <w:p w:rsidR="00AC779D" w:rsidRPr="004D7905" w:rsidRDefault="00AC779D">
      <w:pPr>
        <w:pStyle w:val="GvdeMetni"/>
        <w:spacing w:before="67" w:line="229" w:lineRule="auto"/>
        <w:ind w:right="298"/>
        <w:jc w:val="both"/>
        <w:rPr>
          <w:spacing w:val="-1"/>
          <w:lang w:val="tr-TR"/>
        </w:rPr>
      </w:pPr>
    </w:p>
    <w:p w:rsidR="00AC779D" w:rsidRPr="004D7905" w:rsidRDefault="00AC779D">
      <w:pPr>
        <w:pStyle w:val="GvdeMetni"/>
        <w:spacing w:before="67" w:line="229" w:lineRule="auto"/>
        <w:ind w:right="298"/>
        <w:jc w:val="both"/>
        <w:rPr>
          <w:spacing w:val="-1"/>
          <w:lang w:val="tr-TR"/>
        </w:rPr>
      </w:pPr>
      <w:r w:rsidRPr="004D7905">
        <w:rPr>
          <w:spacing w:val="-1"/>
          <w:lang w:val="tr-TR"/>
        </w:rPr>
        <w:t xml:space="preserve">30 puanlık maçlarda 15 puana ve 40 puanlık maçlarda 20 puana oyunculardan biri ya da her ikisi ulaştıktan sonra  5 dakikalık  bir ara verilir. Ayrıca,  maçın  televizyondan yayınlanması durumunda bu kurala istisna getirilebilir, UMB delegesi ve  UMB teknik delegesi ile danıştıktan sonra organizatör   daha uzun ve/veya ilave aralara karar verebilir.  İstisnai durumlarda hakemin onayı ile  zorunlu olan beş dakikalık  bir  sağlık molasına izin  verilebilir. </w:t>
      </w:r>
      <w:r w:rsidR="00A23522">
        <w:rPr>
          <w:spacing w:val="-1"/>
          <w:lang w:val="tr-TR"/>
        </w:rPr>
        <w:t>P</w:t>
      </w:r>
      <w:r w:rsidR="00951F54">
        <w:rPr>
          <w:spacing w:val="-1"/>
          <w:lang w:val="tr-TR"/>
        </w:rPr>
        <w:t>enaltılar</w:t>
      </w:r>
      <w:r w:rsidRPr="004D7905">
        <w:rPr>
          <w:spacing w:val="-1"/>
          <w:lang w:val="tr-TR"/>
        </w:rPr>
        <w:t xml:space="preserve"> başlamasından  önce araya izin verilmez.</w:t>
      </w:r>
    </w:p>
    <w:p w:rsidR="002723BA" w:rsidRPr="004D7905" w:rsidRDefault="002723BA">
      <w:pPr>
        <w:spacing w:before="3" w:line="240" w:lineRule="exact"/>
        <w:rPr>
          <w:sz w:val="24"/>
          <w:szCs w:val="24"/>
          <w:lang w:val="tr-TR"/>
        </w:rPr>
      </w:pPr>
    </w:p>
    <w:p w:rsidR="002723BA" w:rsidRPr="004D7905" w:rsidRDefault="0035226A">
      <w:pPr>
        <w:pStyle w:val="GvdeMetni"/>
        <w:spacing w:line="253" w:lineRule="exact"/>
        <w:rPr>
          <w:lang w:val="tr-TR"/>
        </w:rPr>
      </w:pPr>
      <w:r w:rsidRPr="004D7905">
        <w:rPr>
          <w:spacing w:val="-1"/>
          <w:lang w:val="tr-TR"/>
        </w:rPr>
        <w:t>Sınıflandırma listesi aşağıdaki şekilde belirtilecektir:</w:t>
      </w:r>
    </w:p>
    <w:p w:rsidR="0035226A" w:rsidRPr="004D7905" w:rsidRDefault="0035226A">
      <w:pPr>
        <w:pStyle w:val="GvdeMetni"/>
        <w:spacing w:before="1" w:line="244" w:lineRule="exact"/>
        <w:ind w:right="301"/>
        <w:rPr>
          <w:spacing w:val="-1"/>
          <w:lang w:val="tr-TR"/>
        </w:rPr>
      </w:pPr>
      <w:r w:rsidRPr="004D7905">
        <w:rPr>
          <w:spacing w:val="-1"/>
          <w:lang w:val="tr-TR"/>
        </w:rPr>
        <w:t>Gruplardan  Ana turnuvaya katı</w:t>
      </w:r>
      <w:r w:rsidR="004D7905">
        <w:rPr>
          <w:spacing w:val="-1"/>
          <w:lang w:val="tr-TR"/>
        </w:rPr>
        <w:t>l</w:t>
      </w:r>
      <w:r w:rsidRPr="004D7905">
        <w:rPr>
          <w:spacing w:val="-1"/>
          <w:lang w:val="tr-TR"/>
        </w:rPr>
        <w:t>maya hak kazanan oyuncuların  sınıflandırılmasında aşağıdakiler dikkate alınır:</w:t>
      </w:r>
    </w:p>
    <w:p w:rsidR="002723BA" w:rsidRPr="004D7905" w:rsidRDefault="00952959">
      <w:pPr>
        <w:pStyle w:val="GvdeMetni"/>
        <w:numPr>
          <w:ilvl w:val="0"/>
          <w:numId w:val="11"/>
        </w:numPr>
        <w:tabs>
          <w:tab w:val="left" w:pos="1180"/>
        </w:tabs>
        <w:spacing w:before="1" w:line="251" w:lineRule="exact"/>
        <w:rPr>
          <w:lang w:val="tr-TR"/>
        </w:rPr>
      </w:pPr>
      <w:r w:rsidRPr="004D7905">
        <w:rPr>
          <w:spacing w:val="-1"/>
          <w:lang w:val="tr-TR"/>
        </w:rPr>
        <w:t>Ma</w:t>
      </w:r>
      <w:r w:rsidR="0035226A" w:rsidRPr="004D7905">
        <w:rPr>
          <w:spacing w:val="-1"/>
          <w:lang w:val="tr-TR"/>
        </w:rPr>
        <w:t>ç</w:t>
      </w:r>
      <w:r w:rsidRPr="004D7905">
        <w:rPr>
          <w:spacing w:val="-1"/>
          <w:lang w:val="tr-TR"/>
        </w:rPr>
        <w:t xml:space="preserve"> </w:t>
      </w:r>
      <w:r w:rsidRPr="004D7905">
        <w:rPr>
          <w:spacing w:val="-2"/>
          <w:lang w:val="tr-TR"/>
        </w:rPr>
        <w:t>p</w:t>
      </w:r>
      <w:r w:rsidR="0035226A" w:rsidRPr="004D7905">
        <w:rPr>
          <w:spacing w:val="-2"/>
          <w:lang w:val="tr-TR"/>
        </w:rPr>
        <w:t>uanları</w:t>
      </w:r>
    </w:p>
    <w:p w:rsidR="002723BA" w:rsidRPr="004D7905" w:rsidRDefault="00952959">
      <w:pPr>
        <w:pStyle w:val="GvdeMetni"/>
        <w:numPr>
          <w:ilvl w:val="0"/>
          <w:numId w:val="11"/>
        </w:numPr>
        <w:tabs>
          <w:tab w:val="left" w:pos="1180"/>
        </w:tabs>
        <w:spacing w:line="245" w:lineRule="exact"/>
        <w:rPr>
          <w:lang w:val="tr-TR"/>
        </w:rPr>
      </w:pPr>
      <w:r w:rsidRPr="004D7905">
        <w:rPr>
          <w:spacing w:val="-1"/>
          <w:lang w:val="tr-TR"/>
        </w:rPr>
        <w:t>Genel</w:t>
      </w:r>
      <w:r w:rsidRPr="004D7905">
        <w:rPr>
          <w:spacing w:val="-3"/>
          <w:lang w:val="tr-TR"/>
        </w:rPr>
        <w:t xml:space="preserve"> </w:t>
      </w:r>
      <w:r w:rsidRPr="004D7905">
        <w:rPr>
          <w:spacing w:val="-1"/>
          <w:lang w:val="tr-TR"/>
        </w:rPr>
        <w:t>avera</w:t>
      </w:r>
      <w:r w:rsidR="0035226A" w:rsidRPr="004D7905">
        <w:rPr>
          <w:spacing w:val="-1"/>
          <w:lang w:val="tr-TR"/>
        </w:rPr>
        <w:t>j</w:t>
      </w:r>
    </w:p>
    <w:p w:rsidR="002723BA" w:rsidRPr="004D7905" w:rsidRDefault="0035226A">
      <w:pPr>
        <w:pStyle w:val="GvdeMetni"/>
        <w:numPr>
          <w:ilvl w:val="0"/>
          <w:numId w:val="11"/>
        </w:numPr>
        <w:tabs>
          <w:tab w:val="left" w:pos="1180"/>
        </w:tabs>
        <w:spacing w:line="251" w:lineRule="exact"/>
        <w:rPr>
          <w:lang w:val="tr-TR"/>
        </w:rPr>
      </w:pPr>
      <w:r w:rsidRPr="004D7905">
        <w:rPr>
          <w:spacing w:val="-1"/>
          <w:lang w:val="tr-TR"/>
        </w:rPr>
        <w:t>En yüksek  oyun(lar)</w:t>
      </w:r>
    </w:p>
    <w:p w:rsidR="002723BA" w:rsidRPr="004D7905" w:rsidRDefault="002723BA">
      <w:pPr>
        <w:spacing w:before="7" w:line="160" w:lineRule="exact"/>
        <w:rPr>
          <w:sz w:val="16"/>
          <w:szCs w:val="16"/>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E8043F">
      <w:pPr>
        <w:tabs>
          <w:tab w:val="left" w:pos="8127"/>
        </w:tabs>
        <w:spacing w:before="63"/>
        <w:ind w:left="100"/>
        <w:rPr>
          <w:rFonts w:cs="Calibri"/>
          <w:sz w:val="18"/>
          <w:szCs w:val="18"/>
          <w:lang w:val="tr-TR"/>
        </w:rPr>
      </w:pPr>
      <w:r w:rsidRPr="004D7905">
        <w:rPr>
          <w:b/>
          <w:color w:val="808080"/>
          <w:spacing w:val="-1"/>
          <w:sz w:val="18"/>
          <w:lang w:val="tr-TR"/>
        </w:rPr>
        <w:t>Sayfa</w:t>
      </w:r>
      <w:r w:rsidR="00952959" w:rsidRPr="004D7905">
        <w:rPr>
          <w:b/>
          <w:color w:val="808080"/>
          <w:spacing w:val="-1"/>
          <w:sz w:val="18"/>
          <w:lang w:val="tr-TR"/>
        </w:rPr>
        <w:t xml:space="preserve"> </w:t>
      </w:r>
      <w:r w:rsidR="00952959" w:rsidRPr="004D7905">
        <w:rPr>
          <w:b/>
          <w:color w:val="808080"/>
          <w:sz w:val="18"/>
          <w:lang w:val="tr-TR"/>
        </w:rPr>
        <w:t xml:space="preserve">3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2723BA">
      <w:pPr>
        <w:rPr>
          <w:rFonts w:cs="Calibri"/>
          <w:sz w:val="18"/>
          <w:szCs w:val="18"/>
          <w:lang w:val="tr-TR"/>
        </w:rPr>
        <w:sectPr w:rsidR="002723BA" w:rsidRPr="004D7905">
          <w:pgSz w:w="12240" w:h="15840"/>
          <w:pgMar w:top="1400" w:right="1140" w:bottom="280" w:left="1520" w:header="708" w:footer="708" w:gutter="0"/>
          <w:cols w:space="708"/>
        </w:sectPr>
      </w:pPr>
    </w:p>
    <w:p w:rsidR="002723BA" w:rsidRPr="004D7905" w:rsidRDefault="001B0BA8">
      <w:pPr>
        <w:pStyle w:val="GvdeMetni"/>
        <w:spacing w:before="42"/>
        <w:rPr>
          <w:lang w:val="tr-TR"/>
        </w:rPr>
      </w:pPr>
      <w:r>
        <w:rPr>
          <w:noProof/>
          <w:color w:val="FF0000"/>
          <w:lang w:val="tr-TR" w:eastAsia="tr-TR"/>
        </w:rPr>
        <w:lastRenderedPageBreak/>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7219950" cy="10058400"/>
            <wp:effectExtent l="1905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r w:rsidR="00952959" w:rsidRPr="004D7905">
        <w:rPr>
          <w:spacing w:val="-1"/>
          <w:u w:val="single" w:color="000000"/>
          <w:lang w:val="tr-TR"/>
        </w:rPr>
        <w:t>Penalt</w:t>
      </w:r>
      <w:r w:rsidR="002D0A2F" w:rsidRPr="004D7905">
        <w:rPr>
          <w:spacing w:val="-1"/>
          <w:u w:val="single" w:color="000000"/>
          <w:lang w:val="tr-TR"/>
        </w:rPr>
        <w:t>ı Kuralları</w:t>
      </w:r>
      <w:r w:rsidR="00952959" w:rsidRPr="004D7905">
        <w:rPr>
          <w:spacing w:val="-1"/>
          <w:u w:val="single" w:color="000000"/>
          <w:lang w:val="tr-TR"/>
        </w:rPr>
        <w:t>:</w:t>
      </w:r>
    </w:p>
    <w:p w:rsidR="002723BA" w:rsidRPr="004D7905" w:rsidRDefault="002723BA">
      <w:pPr>
        <w:spacing w:before="9" w:line="120" w:lineRule="exact"/>
        <w:rPr>
          <w:sz w:val="12"/>
          <w:szCs w:val="12"/>
          <w:lang w:val="tr-TR"/>
        </w:rPr>
      </w:pPr>
    </w:p>
    <w:p w:rsidR="002723BA" w:rsidRPr="004D7905" w:rsidRDefault="00A23522" w:rsidP="000972E1">
      <w:pPr>
        <w:pStyle w:val="GvdeMetni"/>
        <w:numPr>
          <w:ilvl w:val="0"/>
          <w:numId w:val="10"/>
        </w:numPr>
        <w:tabs>
          <w:tab w:val="left" w:pos="1180"/>
        </w:tabs>
        <w:spacing w:before="58" w:line="246" w:lineRule="exact"/>
        <w:rPr>
          <w:spacing w:val="1"/>
          <w:lang w:val="tr-TR"/>
        </w:rPr>
      </w:pPr>
      <w:r>
        <w:rPr>
          <w:spacing w:val="-1"/>
          <w:lang w:val="tr-TR"/>
        </w:rPr>
        <w:t>P</w:t>
      </w:r>
      <w:r w:rsidR="00951F54">
        <w:rPr>
          <w:spacing w:val="-1"/>
          <w:lang w:val="tr-TR"/>
        </w:rPr>
        <w:t xml:space="preserve">enaltı  </w:t>
      </w:r>
      <w:r w:rsidR="000972E1" w:rsidRPr="004D7905">
        <w:rPr>
          <w:spacing w:val="-1"/>
          <w:lang w:val="tr-TR"/>
        </w:rPr>
        <w:t>atışları   maçın başlangıcındaki sıraya göre oynanır.</w:t>
      </w:r>
    </w:p>
    <w:p w:rsidR="002723BA" w:rsidRPr="004D7905" w:rsidRDefault="000972E1" w:rsidP="000972E1">
      <w:pPr>
        <w:pStyle w:val="GvdeMetni"/>
        <w:numPr>
          <w:ilvl w:val="0"/>
          <w:numId w:val="10"/>
        </w:numPr>
        <w:tabs>
          <w:tab w:val="left" w:pos="1180"/>
        </w:tabs>
        <w:spacing w:line="233" w:lineRule="auto"/>
        <w:ind w:right="743"/>
        <w:rPr>
          <w:spacing w:val="-1"/>
          <w:lang w:val="tr-TR"/>
        </w:rPr>
      </w:pPr>
      <w:r w:rsidRPr="004D7905">
        <w:rPr>
          <w:spacing w:val="1"/>
          <w:lang w:val="tr-TR"/>
        </w:rPr>
        <w:t>İlk oyuncu  başlama noktasından  mevcut ıstaka topu(beyaz) ile başlar.</w:t>
      </w:r>
    </w:p>
    <w:p w:rsidR="000972E1" w:rsidRPr="004D7905" w:rsidRDefault="000972E1">
      <w:pPr>
        <w:pStyle w:val="GvdeMetni"/>
        <w:numPr>
          <w:ilvl w:val="0"/>
          <w:numId w:val="10"/>
        </w:numPr>
        <w:tabs>
          <w:tab w:val="left" w:pos="1180"/>
        </w:tabs>
        <w:spacing w:line="233" w:lineRule="auto"/>
        <w:ind w:right="743"/>
        <w:rPr>
          <w:lang w:val="tr-TR"/>
        </w:rPr>
      </w:pPr>
      <w:r w:rsidRPr="004D7905">
        <w:rPr>
          <w:lang w:val="tr-TR"/>
        </w:rPr>
        <w:t>Oyuncu  bir puanı kaçırıncaya kadar oynamaya devam eder. Bu süre(penaltı vuruşu sırasında yapılan puan sayısı) not edilir.</w:t>
      </w:r>
    </w:p>
    <w:p w:rsidR="000972E1" w:rsidRPr="004D7905" w:rsidRDefault="000972E1">
      <w:pPr>
        <w:pStyle w:val="GvdeMetni"/>
        <w:numPr>
          <w:ilvl w:val="0"/>
          <w:numId w:val="10"/>
        </w:numPr>
        <w:tabs>
          <w:tab w:val="left" w:pos="1180"/>
        </w:tabs>
        <w:spacing w:line="244" w:lineRule="exact"/>
        <w:rPr>
          <w:lang w:val="tr-TR"/>
        </w:rPr>
      </w:pPr>
      <w:r w:rsidRPr="004D7905">
        <w:rPr>
          <w:lang w:val="tr-TR"/>
        </w:rPr>
        <w:t>İkinci oyuncu  mevcut ıstaka topu(sarı) ile başlangıç pozisyonundan başlar ve bir puanı kaçırıncaya kadar oynamaya devam eder.</w:t>
      </w:r>
    </w:p>
    <w:p w:rsidR="000972E1" w:rsidRPr="004D7905" w:rsidRDefault="000972E1">
      <w:pPr>
        <w:pStyle w:val="GvdeMetni"/>
        <w:numPr>
          <w:ilvl w:val="0"/>
          <w:numId w:val="10"/>
        </w:numPr>
        <w:tabs>
          <w:tab w:val="left" w:pos="1180"/>
        </w:tabs>
        <w:spacing w:line="246" w:lineRule="exact"/>
        <w:rPr>
          <w:lang w:val="tr-TR"/>
        </w:rPr>
      </w:pPr>
      <w:r w:rsidRPr="004D7905">
        <w:rPr>
          <w:lang w:val="tr-TR"/>
        </w:rPr>
        <w:t>En uzun  süreye(run) sahip oyuncu maçın galibi olarak ilan edilir.</w:t>
      </w:r>
    </w:p>
    <w:p w:rsidR="000972E1" w:rsidRPr="004D7905" w:rsidRDefault="000972E1">
      <w:pPr>
        <w:pStyle w:val="GvdeMetni"/>
        <w:numPr>
          <w:ilvl w:val="0"/>
          <w:numId w:val="10"/>
        </w:numPr>
        <w:tabs>
          <w:tab w:val="left" w:pos="1180"/>
        </w:tabs>
        <w:spacing w:line="245" w:lineRule="exact"/>
        <w:rPr>
          <w:lang w:val="tr-TR"/>
        </w:rPr>
      </w:pPr>
      <w:r w:rsidRPr="004D7905">
        <w:rPr>
          <w:lang w:val="tr-TR"/>
        </w:rPr>
        <w:t>Eşit puanlar durumunda prosedür    baştan itibaren yeniden başlar.</w:t>
      </w:r>
    </w:p>
    <w:p w:rsidR="000972E1" w:rsidRPr="004D7905" w:rsidRDefault="000972E1">
      <w:pPr>
        <w:pStyle w:val="GvdeMetni"/>
        <w:numPr>
          <w:ilvl w:val="0"/>
          <w:numId w:val="10"/>
        </w:numPr>
        <w:tabs>
          <w:tab w:val="left" w:pos="1180"/>
        </w:tabs>
        <w:spacing w:line="251" w:lineRule="exact"/>
        <w:rPr>
          <w:lang w:val="tr-TR"/>
        </w:rPr>
      </w:pPr>
      <w:r w:rsidRPr="004D7905">
        <w:rPr>
          <w:lang w:val="tr-TR"/>
        </w:rPr>
        <w:t xml:space="preserve">Yapılan </w:t>
      </w:r>
      <w:r w:rsidR="00951F54">
        <w:rPr>
          <w:spacing w:val="-1"/>
          <w:lang w:val="tr-TR"/>
        </w:rPr>
        <w:t xml:space="preserve">penaltı  </w:t>
      </w:r>
      <w:r w:rsidRPr="004D7905">
        <w:rPr>
          <w:lang w:val="tr-TR"/>
        </w:rPr>
        <w:t>puanları  en yüksek sürelerin averajını etkilemez.</w:t>
      </w:r>
    </w:p>
    <w:p w:rsidR="002723BA" w:rsidRPr="004D7905" w:rsidRDefault="002723BA">
      <w:pPr>
        <w:spacing w:before="18" w:line="220" w:lineRule="exact"/>
        <w:rPr>
          <w:lang w:val="tr-TR"/>
        </w:rPr>
      </w:pPr>
    </w:p>
    <w:p w:rsidR="002723BA" w:rsidRPr="004D7905" w:rsidRDefault="00952959">
      <w:pPr>
        <w:pStyle w:val="GvdeMetni"/>
        <w:numPr>
          <w:ilvl w:val="0"/>
          <w:numId w:val="12"/>
        </w:numPr>
        <w:tabs>
          <w:tab w:val="left" w:pos="748"/>
        </w:tabs>
        <w:rPr>
          <w:lang w:val="tr-TR"/>
        </w:rPr>
      </w:pPr>
      <w:r w:rsidRPr="004D7905">
        <w:rPr>
          <w:spacing w:val="2"/>
          <w:u w:val="single" w:color="000000"/>
          <w:lang w:val="tr-TR"/>
        </w:rPr>
        <w:t xml:space="preserve"> </w:t>
      </w:r>
      <w:r w:rsidR="00A84F21" w:rsidRPr="004D7905">
        <w:rPr>
          <w:spacing w:val="2"/>
          <w:u w:val="single" w:color="000000"/>
          <w:lang w:val="tr-TR"/>
        </w:rPr>
        <w:t>Maçın  Başlaması</w:t>
      </w:r>
      <w:r w:rsidRPr="004D7905">
        <w:rPr>
          <w:spacing w:val="1"/>
          <w:u w:val="single" w:color="000000"/>
          <w:lang w:val="tr-TR"/>
        </w:rPr>
        <w:t>:</w:t>
      </w:r>
    </w:p>
    <w:p w:rsidR="002723BA" w:rsidRPr="004D7905" w:rsidRDefault="002723BA">
      <w:pPr>
        <w:spacing w:before="11" w:line="200" w:lineRule="exact"/>
        <w:rPr>
          <w:sz w:val="20"/>
          <w:szCs w:val="20"/>
          <w:lang w:val="tr-TR"/>
        </w:rPr>
      </w:pPr>
    </w:p>
    <w:p w:rsidR="00A84F21" w:rsidRPr="004D7905" w:rsidRDefault="00A84F21">
      <w:pPr>
        <w:pStyle w:val="GvdeMetni"/>
        <w:spacing w:before="63" w:line="244" w:lineRule="exact"/>
        <w:ind w:right="298"/>
        <w:rPr>
          <w:spacing w:val="-1"/>
          <w:lang w:val="tr-TR"/>
        </w:rPr>
      </w:pPr>
      <w:r w:rsidRPr="004D7905">
        <w:rPr>
          <w:spacing w:val="-1"/>
          <w:lang w:val="tr-TR"/>
        </w:rPr>
        <w:t>Maçın  başlaması lag  ile belirlenir.  Lag'in kazananı maça kimin  başlayacağına karar verir.  Maça başlayan  oyuncu  beyaz topla oynar.</w:t>
      </w:r>
    </w:p>
    <w:p w:rsidR="00A84F21" w:rsidRPr="004D7905" w:rsidRDefault="00A84F21">
      <w:pPr>
        <w:pStyle w:val="GvdeMetni"/>
        <w:spacing w:before="63" w:line="244" w:lineRule="exact"/>
        <w:ind w:right="298"/>
        <w:rPr>
          <w:spacing w:val="-1"/>
          <w:lang w:val="tr-TR"/>
        </w:rPr>
      </w:pPr>
    </w:p>
    <w:p w:rsidR="002723BA" w:rsidRPr="004D7905" w:rsidRDefault="00A84F21" w:rsidP="00BB76BC">
      <w:pPr>
        <w:pStyle w:val="GvdeMetni"/>
        <w:spacing w:before="63" w:line="244" w:lineRule="exact"/>
        <w:ind w:right="298"/>
        <w:rPr>
          <w:sz w:val="20"/>
          <w:szCs w:val="20"/>
          <w:lang w:val="tr-TR"/>
        </w:rPr>
      </w:pPr>
      <w:r w:rsidRPr="004D7905">
        <w:rPr>
          <w:spacing w:val="-1"/>
          <w:lang w:val="tr-TR"/>
        </w:rPr>
        <w:t>Maç  UMB genel kurallarına  ve Üç Bant disiplininin kurallarına göre oynanır.</w:t>
      </w:r>
    </w:p>
    <w:p w:rsidR="002723BA" w:rsidRPr="004D7905" w:rsidRDefault="002723BA">
      <w:pPr>
        <w:spacing w:line="200" w:lineRule="exact"/>
        <w:rPr>
          <w:sz w:val="20"/>
          <w:szCs w:val="20"/>
          <w:lang w:val="tr-TR"/>
        </w:rPr>
      </w:pPr>
    </w:p>
    <w:p w:rsidR="002723BA" w:rsidRPr="004D7905" w:rsidRDefault="002723BA">
      <w:pPr>
        <w:spacing w:before="5" w:line="240" w:lineRule="exact"/>
        <w:rPr>
          <w:sz w:val="24"/>
          <w:szCs w:val="24"/>
          <w:lang w:val="tr-TR"/>
        </w:rPr>
      </w:pPr>
    </w:p>
    <w:p w:rsidR="002723BA" w:rsidRPr="004D7905" w:rsidRDefault="00A84F21">
      <w:pPr>
        <w:pStyle w:val="GvdeMetni"/>
        <w:numPr>
          <w:ilvl w:val="0"/>
          <w:numId w:val="12"/>
        </w:numPr>
        <w:tabs>
          <w:tab w:val="left" w:pos="748"/>
        </w:tabs>
        <w:rPr>
          <w:lang w:val="tr-TR"/>
        </w:rPr>
      </w:pPr>
      <w:r w:rsidRPr="004D7905">
        <w:rPr>
          <w:spacing w:val="1"/>
          <w:u w:val="single" w:color="000000"/>
          <w:lang w:val="tr-TR"/>
        </w:rPr>
        <w:t>Oyuncuların Giriş Ücretleri  ve Eleme Raundu</w:t>
      </w:r>
      <w:r w:rsidR="00952959" w:rsidRPr="004D7905">
        <w:rPr>
          <w:spacing w:val="1"/>
          <w:u w:val="single" w:color="000000"/>
          <w:lang w:val="tr-TR"/>
        </w:rPr>
        <w:t>:</w:t>
      </w:r>
    </w:p>
    <w:p w:rsidR="002723BA" w:rsidRPr="004D7905" w:rsidRDefault="002723BA">
      <w:pPr>
        <w:spacing w:before="17" w:line="160" w:lineRule="exact"/>
        <w:rPr>
          <w:sz w:val="16"/>
          <w:szCs w:val="16"/>
          <w:lang w:val="tr-TR"/>
        </w:rPr>
      </w:pPr>
    </w:p>
    <w:p w:rsidR="00A84F21" w:rsidRPr="004D7905" w:rsidRDefault="004D7905">
      <w:pPr>
        <w:pStyle w:val="GvdeMetni"/>
        <w:spacing w:before="66" w:line="230" w:lineRule="auto"/>
        <w:ind w:right="298"/>
        <w:jc w:val="both"/>
        <w:rPr>
          <w:spacing w:val="-1"/>
          <w:lang w:val="tr-TR"/>
        </w:rPr>
      </w:pPr>
      <w:r>
        <w:rPr>
          <w:spacing w:val="-1"/>
          <w:lang w:val="tr-TR"/>
        </w:rPr>
        <w:t>E</w:t>
      </w:r>
      <w:r w:rsidR="00A84F21" w:rsidRPr="004D7905">
        <w:rPr>
          <w:spacing w:val="-1"/>
          <w:lang w:val="tr-TR"/>
        </w:rPr>
        <w:t>leme turnuvasına ka</w:t>
      </w:r>
      <w:r w:rsidR="00951F54">
        <w:rPr>
          <w:spacing w:val="-1"/>
          <w:lang w:val="tr-TR"/>
        </w:rPr>
        <w:t>tılım oyuncu başına en fazla 1</w:t>
      </w:r>
      <w:r w:rsidR="00A84F21" w:rsidRPr="004D7905">
        <w:rPr>
          <w:spacing w:val="-1"/>
          <w:lang w:val="tr-TR"/>
        </w:rPr>
        <w:t>00 Eurodur</w:t>
      </w:r>
      <w:r w:rsidR="00BB76BC" w:rsidRPr="004D7905">
        <w:rPr>
          <w:spacing w:val="-1"/>
          <w:lang w:val="tr-TR"/>
        </w:rPr>
        <w:t xml:space="preserve"> ve turnuvanın başlamasından  önce nakit olarak organizatöre  ödenmelidir. Organizatörün  bu giriş ücretini alma hakkı vardır.</w:t>
      </w:r>
    </w:p>
    <w:p w:rsidR="00A84F21" w:rsidRPr="004D7905" w:rsidRDefault="00A84F21">
      <w:pPr>
        <w:pStyle w:val="GvdeMetni"/>
        <w:spacing w:before="66" w:line="230" w:lineRule="auto"/>
        <w:ind w:right="298"/>
        <w:jc w:val="both"/>
        <w:rPr>
          <w:spacing w:val="-1"/>
          <w:lang w:val="tr-TR"/>
        </w:rPr>
      </w:pPr>
    </w:p>
    <w:p w:rsidR="001643BA" w:rsidRPr="004D7905" w:rsidRDefault="001643BA">
      <w:pPr>
        <w:pStyle w:val="GvdeMetni"/>
        <w:spacing w:before="66" w:line="230" w:lineRule="auto"/>
        <w:ind w:right="298"/>
        <w:jc w:val="both"/>
        <w:rPr>
          <w:spacing w:val="-1"/>
          <w:lang w:val="tr-TR"/>
        </w:rPr>
      </w:pPr>
      <w:r w:rsidRPr="004D7905">
        <w:rPr>
          <w:spacing w:val="-1"/>
          <w:lang w:val="tr-TR"/>
        </w:rPr>
        <w:t xml:space="preserve">Eleme turunun ilk maçına bir oyuncunun gelmemesi veya  belirlenen son tarihten sonra katılımın iptal edilmesi durumunda 100 Eurı ceza uygulanır. Bu cezanın başka bir turnuvanın  başlamasından önce UMB hesabına(akreditasyonda yazılı belge ile) veya UMB delegesine veya UMB teknik delegesine  ödenmesi zorunludur. </w:t>
      </w:r>
      <w:r w:rsidR="00F83002" w:rsidRPr="004D7905">
        <w:rPr>
          <w:spacing w:val="-1"/>
          <w:lang w:val="tr-TR"/>
        </w:rPr>
        <w:t xml:space="preserve"> Oyuncunun  bu ceza</w:t>
      </w:r>
      <w:r w:rsidR="004D7905">
        <w:rPr>
          <w:spacing w:val="-1"/>
          <w:lang w:val="tr-TR"/>
        </w:rPr>
        <w:t>y</w:t>
      </w:r>
      <w:r w:rsidR="00F83002" w:rsidRPr="004D7905">
        <w:rPr>
          <w:spacing w:val="-1"/>
          <w:lang w:val="tr-TR"/>
        </w:rPr>
        <w:t>ı ödememesi durumunda gelecekte UMB tarafından tanınmış hiçbir uluslararası turnuvaya katılmasına izin verilmez. Ayrıca,   geçerli bir sebebin olmaması durumunda  oyuncunun  Dünya Oyuncu Sıralamas</w:t>
      </w:r>
      <w:r w:rsidR="004D7905">
        <w:rPr>
          <w:spacing w:val="-1"/>
          <w:lang w:val="tr-TR"/>
        </w:rPr>
        <w:t>ında ve  Dünya Kupası Sıralamas</w:t>
      </w:r>
      <w:r w:rsidR="00F83002" w:rsidRPr="004D7905">
        <w:rPr>
          <w:spacing w:val="-1"/>
          <w:lang w:val="tr-TR"/>
        </w:rPr>
        <w:t>ında 8 puanı ceza olarak silinir.</w:t>
      </w:r>
    </w:p>
    <w:p w:rsidR="006B33D8" w:rsidRPr="004D7905" w:rsidRDefault="006B33D8">
      <w:pPr>
        <w:pStyle w:val="GvdeMetni"/>
        <w:spacing w:before="66" w:line="230" w:lineRule="auto"/>
        <w:ind w:right="298"/>
        <w:jc w:val="both"/>
        <w:rPr>
          <w:spacing w:val="-1"/>
          <w:lang w:val="tr-TR"/>
        </w:rPr>
      </w:pPr>
    </w:p>
    <w:p w:rsidR="006B33D8" w:rsidRPr="004D7905" w:rsidRDefault="006B33D8">
      <w:pPr>
        <w:pStyle w:val="GvdeMetni"/>
        <w:spacing w:before="66" w:line="230" w:lineRule="auto"/>
        <w:ind w:right="298"/>
        <w:jc w:val="both"/>
        <w:rPr>
          <w:spacing w:val="-1"/>
          <w:lang w:val="tr-TR"/>
        </w:rPr>
      </w:pPr>
      <w:r w:rsidRPr="004D7905">
        <w:rPr>
          <w:spacing w:val="-1"/>
          <w:lang w:val="tr-TR"/>
        </w:rPr>
        <w:t>Eleme rauntlarının sayısı  kayıtlı katılımcıların sayısına göre belirlenir;   bir gruptaki bir oyuncunun  eleme raundunun başlamasından önce hazır bulunmaması durumunda bu grup için aşağıdaki kurallar uygulanır:</w:t>
      </w:r>
    </w:p>
    <w:p w:rsidR="002723BA" w:rsidRPr="004D7905" w:rsidRDefault="002723BA">
      <w:pPr>
        <w:spacing w:before="6" w:line="240" w:lineRule="exact"/>
        <w:rPr>
          <w:sz w:val="24"/>
          <w:szCs w:val="24"/>
          <w:lang w:val="tr-TR"/>
        </w:rPr>
      </w:pPr>
    </w:p>
    <w:p w:rsidR="006B33D8" w:rsidRPr="004D7905" w:rsidRDefault="006B33D8" w:rsidP="006B33D8">
      <w:pPr>
        <w:pStyle w:val="GvdeMetni"/>
        <w:numPr>
          <w:ilvl w:val="0"/>
          <w:numId w:val="9"/>
        </w:numPr>
        <w:tabs>
          <w:tab w:val="left" w:pos="993"/>
        </w:tabs>
        <w:spacing w:line="243" w:lineRule="exact"/>
        <w:ind w:right="300" w:firstLine="0"/>
        <w:jc w:val="both"/>
        <w:rPr>
          <w:lang w:val="tr-TR"/>
        </w:rPr>
      </w:pPr>
      <w:r w:rsidRPr="004D7905">
        <w:rPr>
          <w:lang w:val="tr-TR"/>
        </w:rPr>
        <w:t>İlk eleme raundu için  bulunmayan oyuncu(lar)ın yerine   yedek listede olan ve hazır bulunan oyuncu(lar) alınır. Yedek listeden de hiçbir oyuncunun bulunmaması durumunda organizatörün  hazır bulunmayan oyuncu(lar)ın yerine  yerel oyunu(lar) alma hakkı  vardır.</w:t>
      </w:r>
    </w:p>
    <w:p w:rsidR="006B33D8" w:rsidRPr="004D7905" w:rsidRDefault="006B33D8" w:rsidP="006B33D8">
      <w:pPr>
        <w:pStyle w:val="GvdeMetni"/>
        <w:tabs>
          <w:tab w:val="left" w:pos="1540"/>
        </w:tabs>
        <w:spacing w:line="243" w:lineRule="exact"/>
        <w:ind w:right="300"/>
        <w:rPr>
          <w:spacing w:val="-1"/>
          <w:lang w:val="tr-TR"/>
        </w:rPr>
      </w:pPr>
    </w:p>
    <w:p w:rsidR="006B33D8" w:rsidRPr="004D7905" w:rsidRDefault="006B33D8" w:rsidP="006B33D8">
      <w:pPr>
        <w:pStyle w:val="GvdeMetni"/>
        <w:numPr>
          <w:ilvl w:val="0"/>
          <w:numId w:val="9"/>
        </w:numPr>
        <w:tabs>
          <w:tab w:val="left" w:pos="1134"/>
        </w:tabs>
        <w:spacing w:line="244" w:lineRule="exact"/>
        <w:ind w:right="297" w:firstLine="0"/>
        <w:jc w:val="both"/>
        <w:rPr>
          <w:lang w:val="tr-TR"/>
        </w:rPr>
      </w:pPr>
      <w:r w:rsidRPr="004D7905">
        <w:rPr>
          <w:lang w:val="tr-TR"/>
        </w:rPr>
        <w:t xml:space="preserve">İkinci eleme raundundan itibaren,  bir önceki rauntta elenen  yarışmacıların en iyisi bulunmayan oyuncunun yerine alınır. </w:t>
      </w:r>
    </w:p>
    <w:p w:rsidR="002723BA" w:rsidRPr="004D7905" w:rsidRDefault="002723BA">
      <w:pPr>
        <w:spacing w:before="10" w:line="240" w:lineRule="exact"/>
        <w:rPr>
          <w:sz w:val="24"/>
          <w:szCs w:val="24"/>
          <w:lang w:val="tr-TR"/>
        </w:rPr>
      </w:pPr>
    </w:p>
    <w:p w:rsidR="006B33D8" w:rsidRPr="004D7905" w:rsidRDefault="004D7905">
      <w:pPr>
        <w:pStyle w:val="GvdeMetni"/>
        <w:spacing w:line="244" w:lineRule="exact"/>
        <w:ind w:right="298"/>
        <w:jc w:val="both"/>
        <w:rPr>
          <w:spacing w:val="-1"/>
          <w:lang w:val="tr-TR"/>
        </w:rPr>
      </w:pPr>
      <w:r>
        <w:rPr>
          <w:spacing w:val="-1"/>
          <w:lang w:val="tr-TR"/>
        </w:rPr>
        <w:t>Farklı el</w:t>
      </w:r>
      <w:r w:rsidR="006B33D8" w:rsidRPr="004D7905">
        <w:rPr>
          <w:spacing w:val="-1"/>
          <w:lang w:val="tr-TR"/>
        </w:rPr>
        <w:t>em</w:t>
      </w:r>
      <w:r>
        <w:rPr>
          <w:spacing w:val="-1"/>
          <w:lang w:val="tr-TR"/>
        </w:rPr>
        <w:t>e</w:t>
      </w:r>
      <w:r w:rsidR="006B33D8" w:rsidRPr="004D7905">
        <w:rPr>
          <w:spacing w:val="-1"/>
          <w:lang w:val="tr-TR"/>
        </w:rPr>
        <w:t xml:space="preserve"> rauntlarının kazananları bir sonraki raundun gruplarına  bir "Z" sistemine göre  yerleştirilirler.</w:t>
      </w:r>
    </w:p>
    <w:p w:rsidR="002723BA" w:rsidRPr="004D7905" w:rsidRDefault="002723BA">
      <w:pPr>
        <w:spacing w:before="6" w:line="240" w:lineRule="exact"/>
        <w:rPr>
          <w:sz w:val="24"/>
          <w:szCs w:val="24"/>
          <w:lang w:val="tr-TR"/>
        </w:rPr>
      </w:pPr>
    </w:p>
    <w:p w:rsidR="002723BA" w:rsidRPr="004D7905" w:rsidRDefault="006B33D8">
      <w:pPr>
        <w:pStyle w:val="GvdeMetni"/>
        <w:numPr>
          <w:ilvl w:val="0"/>
          <w:numId w:val="12"/>
        </w:numPr>
        <w:tabs>
          <w:tab w:val="left" w:pos="798"/>
        </w:tabs>
        <w:ind w:left="798" w:hanging="339"/>
        <w:rPr>
          <w:lang w:val="tr-TR"/>
        </w:rPr>
      </w:pPr>
      <w:r w:rsidRPr="004D7905">
        <w:rPr>
          <w:spacing w:val="1"/>
          <w:u w:val="single" w:color="000000"/>
          <w:lang w:val="tr-TR"/>
        </w:rPr>
        <w:t>Davet  ve Kayıt</w:t>
      </w:r>
      <w:r w:rsidR="00952959" w:rsidRPr="004D7905">
        <w:rPr>
          <w:spacing w:val="1"/>
          <w:u w:val="single" w:color="000000"/>
          <w:lang w:val="tr-TR"/>
        </w:rPr>
        <w:t>:</w:t>
      </w:r>
    </w:p>
    <w:p w:rsidR="002723BA" w:rsidRPr="004D7905" w:rsidRDefault="002723BA">
      <w:pPr>
        <w:spacing w:before="20" w:line="160" w:lineRule="exact"/>
        <w:rPr>
          <w:sz w:val="16"/>
          <w:szCs w:val="16"/>
          <w:lang w:val="tr-TR"/>
        </w:rPr>
      </w:pPr>
    </w:p>
    <w:p w:rsidR="002723BA" w:rsidRPr="004D7905" w:rsidRDefault="006B33D8">
      <w:pPr>
        <w:pStyle w:val="GvdeMetni"/>
        <w:numPr>
          <w:ilvl w:val="0"/>
          <w:numId w:val="8"/>
        </w:numPr>
        <w:tabs>
          <w:tab w:val="left" w:pos="1394"/>
        </w:tabs>
        <w:spacing w:before="63" w:line="244" w:lineRule="exact"/>
        <w:ind w:right="297" w:hanging="180"/>
        <w:rPr>
          <w:lang w:val="tr-TR"/>
        </w:rPr>
      </w:pPr>
      <w:r w:rsidRPr="004D7905">
        <w:rPr>
          <w:spacing w:val="-1"/>
          <w:lang w:val="tr-TR"/>
        </w:rPr>
        <w:t>Organizatörler  Dünya Kupası tarihinden en geç 10 hafta önce  bütün gerekli bilgileri UMB teknik delegesine  sağlamak zorundadır.</w:t>
      </w:r>
    </w:p>
    <w:p w:rsidR="002723BA" w:rsidRPr="004D7905" w:rsidRDefault="006B33D8">
      <w:pPr>
        <w:pStyle w:val="GvdeMetni"/>
        <w:numPr>
          <w:ilvl w:val="0"/>
          <w:numId w:val="8"/>
        </w:numPr>
        <w:tabs>
          <w:tab w:val="left" w:pos="1353"/>
        </w:tabs>
        <w:spacing w:line="252" w:lineRule="exact"/>
        <w:ind w:left="1353" w:hanging="173"/>
        <w:rPr>
          <w:lang w:val="tr-TR"/>
        </w:rPr>
      </w:pPr>
      <w:r w:rsidRPr="004D7905">
        <w:rPr>
          <w:spacing w:val="-1"/>
          <w:lang w:val="tr-TR"/>
        </w:rPr>
        <w:t>Davetiye  UMB web sitesinde Dünya Kupası tarihinden 8 hafta önce  yayınlanır.</w:t>
      </w: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before="4" w:line="200" w:lineRule="exact"/>
        <w:rPr>
          <w:sz w:val="20"/>
          <w:szCs w:val="20"/>
          <w:lang w:val="tr-TR"/>
        </w:rPr>
      </w:pPr>
    </w:p>
    <w:p w:rsidR="002723BA" w:rsidRPr="004D7905" w:rsidRDefault="006B33D8">
      <w:pPr>
        <w:tabs>
          <w:tab w:val="left" w:pos="8127"/>
        </w:tabs>
        <w:spacing w:before="63"/>
        <w:ind w:left="100"/>
        <w:rPr>
          <w:rFonts w:cs="Calibri"/>
          <w:sz w:val="18"/>
          <w:szCs w:val="18"/>
          <w:lang w:val="tr-TR"/>
        </w:rPr>
      </w:pPr>
      <w:r w:rsidRPr="004D7905">
        <w:rPr>
          <w:b/>
          <w:color w:val="808080"/>
          <w:spacing w:val="-1"/>
          <w:sz w:val="18"/>
          <w:lang w:val="tr-TR"/>
        </w:rPr>
        <w:t>Sayfa</w:t>
      </w:r>
      <w:r w:rsidR="00952959" w:rsidRPr="004D7905">
        <w:rPr>
          <w:b/>
          <w:color w:val="808080"/>
          <w:spacing w:val="-1"/>
          <w:sz w:val="18"/>
          <w:lang w:val="tr-TR"/>
        </w:rPr>
        <w:t xml:space="preserve"> </w:t>
      </w:r>
      <w:r w:rsidR="00952959" w:rsidRPr="004D7905">
        <w:rPr>
          <w:b/>
          <w:color w:val="808080"/>
          <w:sz w:val="18"/>
          <w:lang w:val="tr-TR"/>
        </w:rPr>
        <w:t xml:space="preserve">4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2723BA">
      <w:pPr>
        <w:rPr>
          <w:rFonts w:cs="Calibri"/>
          <w:sz w:val="18"/>
          <w:szCs w:val="18"/>
          <w:lang w:val="tr-TR"/>
        </w:rPr>
        <w:sectPr w:rsidR="002723BA" w:rsidRPr="004D7905">
          <w:pgSz w:w="12240" w:h="15840"/>
          <w:pgMar w:top="1400" w:right="1140" w:bottom="280" w:left="1520" w:header="708" w:footer="708" w:gutter="0"/>
          <w:cols w:space="708"/>
        </w:sectPr>
      </w:pPr>
    </w:p>
    <w:p w:rsidR="002723BA" w:rsidRPr="004D7905" w:rsidRDefault="00D0367C">
      <w:pPr>
        <w:pStyle w:val="GvdeMetni"/>
        <w:spacing w:before="42" w:line="244" w:lineRule="exact"/>
        <w:ind w:left="1360" w:right="297"/>
        <w:rPr>
          <w:lang w:val="tr-TR"/>
        </w:rPr>
      </w:pPr>
      <w:r w:rsidRPr="004D7905">
        <w:rPr>
          <w:spacing w:val="-1"/>
          <w:lang w:val="tr-TR"/>
        </w:rPr>
        <w:lastRenderedPageBreak/>
        <w:t xml:space="preserve">Davetiye  yayınlandıktan sonra  oyuncular ve/veya Federasyonlar  eleme turları için "ilk gelen  ilk hizmet alır" esasına göre  kayıt yaptırabilirler. </w:t>
      </w:r>
      <w:r w:rsidR="001B0BA8">
        <w:rPr>
          <w:noProof/>
          <w:lang w:val="tr-TR" w:eastAsia="tr-TR"/>
        </w:rPr>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219950" cy="100584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p>
    <w:p w:rsidR="00D0367C" w:rsidRPr="004D7905" w:rsidRDefault="00D0367C">
      <w:pPr>
        <w:pStyle w:val="GvdeMetni"/>
        <w:numPr>
          <w:ilvl w:val="0"/>
          <w:numId w:val="8"/>
        </w:numPr>
        <w:tabs>
          <w:tab w:val="left" w:pos="1341"/>
        </w:tabs>
        <w:spacing w:line="247" w:lineRule="exact"/>
        <w:ind w:left="1341" w:hanging="161"/>
        <w:rPr>
          <w:lang w:val="tr-TR"/>
        </w:rPr>
      </w:pPr>
      <w:r w:rsidRPr="004D7905">
        <w:rPr>
          <w:lang w:val="tr-TR"/>
        </w:rPr>
        <w:t>Davetiyenin   yayınlanmasından bir hafta önce  tarih UMB ana sayfasından ilan edilir.</w:t>
      </w:r>
    </w:p>
    <w:p w:rsidR="00D0367C" w:rsidRPr="004D7905" w:rsidRDefault="00D0367C">
      <w:pPr>
        <w:pStyle w:val="GvdeMetni"/>
        <w:numPr>
          <w:ilvl w:val="0"/>
          <w:numId w:val="8"/>
        </w:numPr>
        <w:tabs>
          <w:tab w:val="left" w:pos="1350"/>
        </w:tabs>
        <w:spacing w:before="3" w:line="229" w:lineRule="auto"/>
        <w:ind w:right="299" w:hanging="180"/>
        <w:jc w:val="both"/>
        <w:rPr>
          <w:lang w:val="tr-TR"/>
        </w:rPr>
      </w:pPr>
      <w:r w:rsidRPr="004D7905">
        <w:rPr>
          <w:lang w:val="tr-TR"/>
        </w:rPr>
        <w:t xml:space="preserve"> Dünya K</w:t>
      </w:r>
      <w:r w:rsidR="004D7905">
        <w:rPr>
          <w:lang w:val="tr-TR"/>
        </w:rPr>
        <w:t>u</w:t>
      </w:r>
      <w:r w:rsidRPr="004D7905">
        <w:rPr>
          <w:lang w:val="tr-TR"/>
        </w:rPr>
        <w:t>pası davetiyesinin ya</w:t>
      </w:r>
      <w:r w:rsidR="004D7905">
        <w:rPr>
          <w:lang w:val="tr-TR"/>
        </w:rPr>
        <w:t>y</w:t>
      </w:r>
      <w:r w:rsidRPr="004D7905">
        <w:rPr>
          <w:lang w:val="tr-TR"/>
        </w:rPr>
        <w:t>ınlanmasından önce en son güncellenen  Dünya Sıralaması  bu Dünya Kupasında uygulanır.</w:t>
      </w:r>
    </w:p>
    <w:p w:rsidR="00D0367C" w:rsidRPr="004D7905" w:rsidRDefault="00D0367C">
      <w:pPr>
        <w:pStyle w:val="GvdeMetni"/>
        <w:numPr>
          <w:ilvl w:val="0"/>
          <w:numId w:val="8"/>
        </w:numPr>
        <w:tabs>
          <w:tab w:val="left" w:pos="1360"/>
        </w:tabs>
        <w:spacing w:line="231" w:lineRule="auto"/>
        <w:ind w:right="300" w:hanging="180"/>
        <w:jc w:val="both"/>
        <w:rPr>
          <w:lang w:val="tr-TR"/>
        </w:rPr>
      </w:pPr>
      <w:r w:rsidRPr="004D7905">
        <w:rPr>
          <w:lang w:val="tr-TR"/>
        </w:rPr>
        <w:t>Eleme turnuvasına kayıt için  son başvuru tarihi davetiyenin yayınlanmasından itibaren  5 haftadır.</w:t>
      </w:r>
    </w:p>
    <w:p w:rsidR="00D0367C" w:rsidRPr="004D7905" w:rsidRDefault="00D0367C">
      <w:pPr>
        <w:pStyle w:val="GvdeMetni"/>
        <w:numPr>
          <w:ilvl w:val="0"/>
          <w:numId w:val="8"/>
        </w:numPr>
        <w:tabs>
          <w:tab w:val="left" w:pos="1389"/>
        </w:tabs>
        <w:spacing w:before="1" w:line="229" w:lineRule="auto"/>
        <w:ind w:right="295" w:hanging="180"/>
        <w:jc w:val="both"/>
        <w:rPr>
          <w:lang w:val="tr-TR"/>
        </w:rPr>
      </w:pPr>
      <w:r w:rsidRPr="004D7905">
        <w:rPr>
          <w:lang w:val="tr-TR"/>
        </w:rPr>
        <w:t xml:space="preserve">Davetiyenin yayınlanmasından </w:t>
      </w:r>
      <w:r w:rsidR="004D7905">
        <w:rPr>
          <w:lang w:val="tr-TR"/>
        </w:rPr>
        <w:t>itibaren sadece  3 gün için  el</w:t>
      </w:r>
      <w:r w:rsidRPr="004D7905">
        <w:rPr>
          <w:lang w:val="tr-TR"/>
        </w:rPr>
        <w:t>em</w:t>
      </w:r>
      <w:r w:rsidR="004D7905">
        <w:rPr>
          <w:lang w:val="tr-TR"/>
        </w:rPr>
        <w:t>e</w:t>
      </w:r>
      <w:r w:rsidRPr="004D7905">
        <w:rPr>
          <w:lang w:val="tr-TR"/>
        </w:rPr>
        <w:t xml:space="preserve"> turnuvasındaki 52 yer  uygulanan Dünya Sıralamasında 13-64. sıralar arasında bulunan oyuncular için rezerve edilir. Bu üç günden sonra  bütün yerler için  kayıt   eleme turnuvası son başvuru tarihine kadar bütün oyuncular için açık olacaktır.</w:t>
      </w:r>
    </w:p>
    <w:p w:rsidR="00D0367C" w:rsidRPr="004D7905" w:rsidRDefault="00D0367C">
      <w:pPr>
        <w:pStyle w:val="GvdeMetni"/>
        <w:numPr>
          <w:ilvl w:val="0"/>
          <w:numId w:val="8"/>
        </w:numPr>
        <w:tabs>
          <w:tab w:val="left" w:pos="1346"/>
        </w:tabs>
        <w:spacing w:before="2" w:line="229" w:lineRule="auto"/>
        <w:ind w:right="303" w:hanging="180"/>
        <w:jc w:val="both"/>
        <w:rPr>
          <w:lang w:val="tr-TR"/>
        </w:rPr>
      </w:pPr>
      <w:r w:rsidRPr="004D7905">
        <w:rPr>
          <w:lang w:val="tr-TR"/>
        </w:rPr>
        <w:t xml:space="preserve">Organizatörün, eleme turnuvasındaki  toplam yerin  maksimum  % 20'sini kendi federasyonunun oyuncuları için rezerve etme hakkı vardır.  Bu durumda,  geçerli  Dünya Sıralamasında 64 üncü sıraya kadar olan  bu federasyon  oyuncuları  doğrudan  eleme turnuvasına kayıt yaptırabilir. </w:t>
      </w:r>
    </w:p>
    <w:p w:rsidR="00D0367C" w:rsidRPr="004D7905" w:rsidRDefault="00D0367C">
      <w:pPr>
        <w:pStyle w:val="GvdeMetni"/>
        <w:numPr>
          <w:ilvl w:val="0"/>
          <w:numId w:val="8"/>
        </w:numPr>
        <w:tabs>
          <w:tab w:val="left" w:pos="1362"/>
        </w:tabs>
        <w:spacing w:line="229" w:lineRule="auto"/>
        <w:ind w:right="303" w:hanging="180"/>
        <w:jc w:val="both"/>
        <w:rPr>
          <w:lang w:val="tr-TR"/>
        </w:rPr>
      </w:pPr>
      <w:r w:rsidRPr="004D7905">
        <w:rPr>
          <w:lang w:val="tr-TR"/>
        </w:rPr>
        <w:t>Wild Card'lar  davetiyenin  yayınlanmasından en geç 4 hafta önce aday gösterilmelidir.</w:t>
      </w: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A2631D">
      <w:pPr>
        <w:pStyle w:val="GvdeMetni"/>
        <w:spacing w:line="253" w:lineRule="exact"/>
        <w:ind w:left="1180"/>
        <w:rPr>
          <w:lang w:val="tr-TR"/>
        </w:rPr>
      </w:pPr>
      <w:r w:rsidRPr="004D7905">
        <w:rPr>
          <w:spacing w:val="4"/>
          <w:u w:val="single" w:color="000000"/>
          <w:lang w:val="tr-TR"/>
        </w:rPr>
        <w:t>Aşağıdaki durumlar haricinde seri</w:t>
      </w:r>
      <w:r w:rsidR="004D7905">
        <w:rPr>
          <w:spacing w:val="4"/>
          <w:u w:val="single" w:color="000000"/>
          <w:lang w:val="tr-TR"/>
        </w:rPr>
        <w:t xml:space="preserve"> </w:t>
      </w:r>
      <w:r w:rsidRPr="004D7905">
        <w:rPr>
          <w:spacing w:val="4"/>
          <w:u w:val="single" w:color="000000"/>
          <w:lang w:val="tr-TR"/>
        </w:rPr>
        <w:t>başı oyuncuların  katılımları  otomatik olarak konfirme edilir:</w:t>
      </w:r>
    </w:p>
    <w:p w:rsidR="00A2631D" w:rsidRPr="004D7905" w:rsidRDefault="00A2631D">
      <w:pPr>
        <w:pStyle w:val="GvdeMetni"/>
        <w:numPr>
          <w:ilvl w:val="1"/>
          <w:numId w:val="12"/>
        </w:numPr>
        <w:tabs>
          <w:tab w:val="left" w:pos="1360"/>
        </w:tabs>
        <w:spacing w:before="9" w:line="248" w:lineRule="exact"/>
        <w:ind w:left="1360" w:right="870"/>
        <w:rPr>
          <w:lang w:val="tr-TR"/>
        </w:rPr>
      </w:pPr>
      <w:r w:rsidRPr="004D7905">
        <w:rPr>
          <w:lang w:val="tr-TR"/>
        </w:rPr>
        <w:t xml:space="preserve"> Seri</w:t>
      </w:r>
      <w:r w:rsidR="004D7905">
        <w:rPr>
          <w:lang w:val="tr-TR"/>
        </w:rPr>
        <w:t xml:space="preserve"> </w:t>
      </w:r>
      <w:r w:rsidRPr="004D7905">
        <w:rPr>
          <w:lang w:val="tr-TR"/>
        </w:rPr>
        <w:t>başı oyuncunun   davetiyenin yayınlanmasından  en geç 2 hafta önde katılmama konusunda mazeret bild</w:t>
      </w:r>
      <w:r w:rsidR="004D7905">
        <w:rPr>
          <w:lang w:val="tr-TR"/>
        </w:rPr>
        <w:t>i</w:t>
      </w:r>
      <w:r w:rsidRPr="004D7905">
        <w:rPr>
          <w:lang w:val="tr-TR"/>
        </w:rPr>
        <w:t>ri</w:t>
      </w:r>
      <w:r w:rsidR="004D7905">
        <w:rPr>
          <w:lang w:val="tr-TR"/>
        </w:rPr>
        <w:t>l</w:t>
      </w:r>
      <w:r w:rsidRPr="004D7905">
        <w:rPr>
          <w:lang w:val="tr-TR"/>
        </w:rPr>
        <w:t>mesi.</w:t>
      </w:r>
    </w:p>
    <w:p w:rsidR="00A2631D" w:rsidRPr="004D7905" w:rsidRDefault="00A2631D">
      <w:pPr>
        <w:pStyle w:val="GvdeMetni"/>
        <w:numPr>
          <w:ilvl w:val="1"/>
          <w:numId w:val="12"/>
        </w:numPr>
        <w:tabs>
          <w:tab w:val="left" w:pos="1360"/>
        </w:tabs>
        <w:spacing w:line="259" w:lineRule="exact"/>
        <w:ind w:left="1360"/>
        <w:rPr>
          <w:lang w:val="tr-TR"/>
        </w:rPr>
      </w:pPr>
      <w:r w:rsidRPr="004D7905">
        <w:rPr>
          <w:lang w:val="tr-TR"/>
        </w:rPr>
        <w:t>Seri</w:t>
      </w:r>
      <w:r w:rsidR="004D7905">
        <w:rPr>
          <w:lang w:val="tr-TR"/>
        </w:rPr>
        <w:t xml:space="preserve"> </w:t>
      </w:r>
      <w:r w:rsidRPr="004D7905">
        <w:rPr>
          <w:lang w:val="tr-TR"/>
        </w:rPr>
        <w:t>başı oyuncunun  kendi federasyonu tarafından askıya alınması ve UMB'ye resmi bilgi verilmesi.</w:t>
      </w:r>
    </w:p>
    <w:p w:rsidR="00A2631D" w:rsidRPr="004D7905" w:rsidRDefault="00A2631D">
      <w:pPr>
        <w:pStyle w:val="GvdeMetni"/>
        <w:numPr>
          <w:ilvl w:val="1"/>
          <w:numId w:val="12"/>
        </w:numPr>
        <w:tabs>
          <w:tab w:val="left" w:pos="1360"/>
        </w:tabs>
        <w:spacing w:before="5" w:line="229" w:lineRule="auto"/>
        <w:ind w:left="1360" w:right="447"/>
        <w:jc w:val="both"/>
        <w:rPr>
          <w:lang w:val="tr-TR"/>
        </w:rPr>
      </w:pPr>
      <w:r w:rsidRPr="004D7905">
        <w:rPr>
          <w:lang w:val="tr-TR"/>
        </w:rPr>
        <w:t xml:space="preserve"> Bir Federasyonun  oyuncularının bir Dünya Kupasına katılımları konusunda  ön anlaşma uygulaması durumunda,  bu federasyon  önceden UMB teknik delegesine  bilgi vermek zorundadır ve  bu durumda  bu kural seri</w:t>
      </w:r>
      <w:r w:rsidR="004D7905">
        <w:rPr>
          <w:lang w:val="tr-TR"/>
        </w:rPr>
        <w:t xml:space="preserve"> </w:t>
      </w:r>
      <w:r w:rsidRPr="004D7905">
        <w:rPr>
          <w:lang w:val="tr-TR"/>
        </w:rPr>
        <w:t xml:space="preserve">başı oyuncular hariç federasyonun  tüm oyuncularına uygulanacaktır- Kaydedilmiş olan bir oyuncu, ancak federasyonu tarafından askıya alınmış olması ve   bu askıya alınma konusunda UMB'ye remi bilgi verilmiş olması durumunda  kendi federasyonu tarafından turnuvadan çıkarılabilir.  </w:t>
      </w:r>
    </w:p>
    <w:p w:rsidR="002723BA" w:rsidRPr="004D7905" w:rsidRDefault="002723BA">
      <w:pPr>
        <w:spacing w:line="200" w:lineRule="exact"/>
        <w:rPr>
          <w:sz w:val="20"/>
          <w:szCs w:val="20"/>
          <w:lang w:val="tr-TR"/>
        </w:rPr>
      </w:pPr>
    </w:p>
    <w:p w:rsidR="002723BA" w:rsidRPr="004D7905" w:rsidRDefault="002723BA">
      <w:pPr>
        <w:spacing w:before="20" w:line="280" w:lineRule="exact"/>
        <w:rPr>
          <w:sz w:val="28"/>
          <w:szCs w:val="28"/>
          <w:lang w:val="tr-TR"/>
        </w:rPr>
      </w:pPr>
    </w:p>
    <w:p w:rsidR="002723BA" w:rsidRPr="004D7905" w:rsidRDefault="00952959">
      <w:pPr>
        <w:pStyle w:val="GvdeMetni"/>
        <w:numPr>
          <w:ilvl w:val="0"/>
          <w:numId w:val="12"/>
        </w:numPr>
        <w:tabs>
          <w:tab w:val="left" w:pos="820"/>
        </w:tabs>
        <w:ind w:left="820" w:hanging="360"/>
        <w:rPr>
          <w:lang w:val="tr-TR"/>
        </w:rPr>
      </w:pPr>
      <w:r w:rsidRPr="004D7905">
        <w:rPr>
          <w:spacing w:val="1"/>
          <w:u w:val="single" w:color="000000"/>
          <w:lang w:val="tr-TR"/>
        </w:rPr>
        <w:t>T</w:t>
      </w:r>
      <w:r w:rsidR="001653BE" w:rsidRPr="004D7905">
        <w:rPr>
          <w:spacing w:val="1"/>
          <w:u w:val="single" w:color="000000"/>
          <w:lang w:val="tr-TR"/>
        </w:rPr>
        <w:t>urnuva Kıyafeti</w:t>
      </w:r>
      <w:r w:rsidRPr="004D7905">
        <w:rPr>
          <w:spacing w:val="2"/>
          <w:u w:val="single" w:color="000000"/>
          <w:lang w:val="tr-TR"/>
        </w:rPr>
        <w:t>:</w:t>
      </w:r>
    </w:p>
    <w:p w:rsidR="002723BA" w:rsidRPr="004D7905" w:rsidRDefault="002723BA">
      <w:pPr>
        <w:spacing w:before="17" w:line="160" w:lineRule="exact"/>
        <w:rPr>
          <w:sz w:val="16"/>
          <w:szCs w:val="16"/>
          <w:lang w:val="tr-TR"/>
        </w:rPr>
      </w:pPr>
    </w:p>
    <w:p w:rsidR="007F4113" w:rsidRPr="004D7905" w:rsidRDefault="007F4113">
      <w:pPr>
        <w:pStyle w:val="GvdeMetni"/>
        <w:spacing w:before="63" w:line="244" w:lineRule="exact"/>
        <w:ind w:right="295"/>
        <w:jc w:val="both"/>
        <w:rPr>
          <w:spacing w:val="-1"/>
          <w:lang w:val="tr-TR"/>
        </w:rPr>
      </w:pPr>
      <w:r w:rsidRPr="004D7905">
        <w:rPr>
          <w:spacing w:val="-1"/>
          <w:lang w:val="tr-TR"/>
        </w:rPr>
        <w:t>Turnuvanın oynandığı salonda  ve bağlı alanlarda ve bütün resmi ortamlarda(basın top</w:t>
      </w:r>
      <w:r w:rsidR="004D7905">
        <w:rPr>
          <w:spacing w:val="-1"/>
          <w:lang w:val="tr-TR"/>
        </w:rPr>
        <w:t>l</w:t>
      </w:r>
      <w:r w:rsidRPr="004D7905">
        <w:rPr>
          <w:spacing w:val="-1"/>
          <w:lang w:val="tr-TR"/>
        </w:rPr>
        <w:t>antıları/resepsiyonlar/banketler, vb)  sporcuların uygun kıyafet  giymeleri zorunludur. Açılış ve ödül töreninde ve  spor salonundayken aşağıdaki  kıyafetler geçerlidir:</w:t>
      </w:r>
    </w:p>
    <w:p w:rsidR="007F4113" w:rsidRPr="004D7905" w:rsidRDefault="007F4113">
      <w:pPr>
        <w:pStyle w:val="GvdeMetni"/>
        <w:spacing w:before="63" w:line="244" w:lineRule="exact"/>
        <w:ind w:right="295"/>
        <w:jc w:val="both"/>
        <w:rPr>
          <w:spacing w:val="-1"/>
          <w:lang w:val="tr-TR"/>
        </w:rPr>
      </w:pPr>
    </w:p>
    <w:p w:rsidR="007F4113" w:rsidRPr="004D7905" w:rsidRDefault="007F4113">
      <w:pPr>
        <w:pStyle w:val="GvdeMetni"/>
        <w:numPr>
          <w:ilvl w:val="1"/>
          <w:numId w:val="12"/>
        </w:numPr>
        <w:tabs>
          <w:tab w:val="left" w:pos="1360"/>
        </w:tabs>
        <w:spacing w:before="20" w:line="244" w:lineRule="exact"/>
        <w:ind w:left="1360" w:right="316" w:hanging="360"/>
        <w:rPr>
          <w:lang w:val="tr-TR"/>
        </w:rPr>
      </w:pPr>
      <w:r w:rsidRPr="004D7905">
        <w:rPr>
          <w:lang w:val="tr-TR"/>
        </w:rPr>
        <w:t>Siyah ayakkabı, siyah pantolon, smokin, düz renkli uzun kollu  gömlek veya bluz, yelek  ve papyon.</w:t>
      </w:r>
    </w:p>
    <w:p w:rsidR="007F4113" w:rsidRPr="004D7905" w:rsidRDefault="007F4113">
      <w:pPr>
        <w:pStyle w:val="GvdeMetni"/>
        <w:numPr>
          <w:ilvl w:val="1"/>
          <w:numId w:val="12"/>
        </w:numPr>
        <w:tabs>
          <w:tab w:val="left" w:pos="1360"/>
        </w:tabs>
        <w:spacing w:before="9" w:line="230" w:lineRule="auto"/>
        <w:ind w:left="1360" w:right="381" w:hanging="360"/>
        <w:rPr>
          <w:lang w:val="tr-TR"/>
        </w:rPr>
      </w:pPr>
      <w:r w:rsidRPr="004D7905">
        <w:rPr>
          <w:lang w:val="tr-TR"/>
        </w:rPr>
        <w:t>Kadın sporcular için aşağıdaki istisnalar  har</w:t>
      </w:r>
      <w:r w:rsidR="004D7905">
        <w:rPr>
          <w:lang w:val="tr-TR"/>
        </w:rPr>
        <w:t>i</w:t>
      </w:r>
      <w:r w:rsidRPr="004D7905">
        <w:rPr>
          <w:lang w:val="tr-TR"/>
        </w:rPr>
        <w:t>ç aynı kurallar geçerlidir:  Boyuna kadar kapalı uzun kollu tek renkli  gömlek veya  tek renkli bluz.  Yelek ve papyon zorunlu değildir.</w:t>
      </w:r>
    </w:p>
    <w:p w:rsidR="007F4113" w:rsidRPr="004D7905" w:rsidRDefault="007F4113">
      <w:pPr>
        <w:pStyle w:val="GvdeMetni"/>
        <w:spacing w:line="241" w:lineRule="exact"/>
        <w:ind w:right="4145"/>
        <w:jc w:val="both"/>
        <w:rPr>
          <w:spacing w:val="1"/>
          <w:lang w:val="tr-TR"/>
        </w:rPr>
      </w:pPr>
    </w:p>
    <w:p w:rsidR="002723BA" w:rsidRPr="004D7905" w:rsidRDefault="007F4113">
      <w:pPr>
        <w:pStyle w:val="GvdeMetni"/>
        <w:spacing w:line="241" w:lineRule="exact"/>
        <w:ind w:right="4145"/>
        <w:jc w:val="both"/>
        <w:rPr>
          <w:lang w:val="tr-TR"/>
        </w:rPr>
      </w:pPr>
      <w:r w:rsidRPr="004D7905">
        <w:rPr>
          <w:spacing w:val="1"/>
          <w:lang w:val="tr-TR"/>
        </w:rPr>
        <w:t>Kot veya  kadife pantolon giyilmesine izin verilmez</w:t>
      </w:r>
    </w:p>
    <w:p w:rsidR="007F4113" w:rsidRPr="004D7905" w:rsidRDefault="007F4113">
      <w:pPr>
        <w:pStyle w:val="GvdeMetni"/>
        <w:spacing w:line="251" w:lineRule="exact"/>
        <w:ind w:right="1107"/>
        <w:jc w:val="both"/>
        <w:rPr>
          <w:spacing w:val="-1"/>
          <w:lang w:val="tr-TR"/>
        </w:rPr>
      </w:pPr>
      <w:r w:rsidRPr="004D7905">
        <w:rPr>
          <w:spacing w:val="-1"/>
          <w:lang w:val="tr-TR"/>
        </w:rPr>
        <w:t>Kabul edilebilir kıyafetlerle ilgili nihai karar  UMB delegesinin sorumluluğundadır.</w:t>
      </w:r>
    </w:p>
    <w:p w:rsidR="002723BA" w:rsidRPr="004D7905" w:rsidRDefault="002723BA">
      <w:pPr>
        <w:spacing w:before="18" w:line="220" w:lineRule="exact"/>
        <w:rPr>
          <w:lang w:val="tr-TR"/>
        </w:rPr>
      </w:pPr>
    </w:p>
    <w:p w:rsidR="002723BA" w:rsidRPr="004D7905" w:rsidRDefault="006D28A3">
      <w:pPr>
        <w:pStyle w:val="GvdeMetni"/>
        <w:numPr>
          <w:ilvl w:val="0"/>
          <w:numId w:val="12"/>
        </w:numPr>
        <w:tabs>
          <w:tab w:val="left" w:pos="820"/>
        </w:tabs>
        <w:ind w:left="820" w:hanging="360"/>
        <w:rPr>
          <w:lang w:val="tr-TR"/>
        </w:rPr>
      </w:pPr>
      <w:r w:rsidRPr="004D7905">
        <w:rPr>
          <w:spacing w:val="1"/>
          <w:u w:val="single" w:color="000000"/>
          <w:lang w:val="tr-TR"/>
        </w:rPr>
        <w:t>Reklam</w:t>
      </w:r>
      <w:r w:rsidR="00952959" w:rsidRPr="004D7905">
        <w:rPr>
          <w:spacing w:val="1"/>
          <w:u w:val="single" w:color="000000"/>
          <w:lang w:val="tr-TR"/>
        </w:rPr>
        <w:t>:</w:t>
      </w:r>
    </w:p>
    <w:p w:rsidR="002723BA" w:rsidRPr="004D7905" w:rsidRDefault="002723BA">
      <w:pPr>
        <w:spacing w:before="15" w:line="160" w:lineRule="exact"/>
        <w:rPr>
          <w:sz w:val="16"/>
          <w:szCs w:val="16"/>
          <w:lang w:val="tr-TR"/>
        </w:rPr>
      </w:pPr>
    </w:p>
    <w:p w:rsidR="006D28A3" w:rsidRPr="004D7905" w:rsidRDefault="006D28A3">
      <w:pPr>
        <w:pStyle w:val="GvdeMetni"/>
        <w:spacing w:before="66" w:line="230" w:lineRule="auto"/>
        <w:ind w:right="297"/>
        <w:jc w:val="both"/>
        <w:rPr>
          <w:lang w:val="tr-TR"/>
        </w:rPr>
      </w:pPr>
      <w:r w:rsidRPr="004D7905">
        <w:rPr>
          <w:lang w:val="tr-TR"/>
        </w:rPr>
        <w:t>Bütün oyuncuların  "kişi üzerinde"  kulübün  amblemini ve/veya ulusal amblemi dahil reklam giymelerine izin verilir.  Ulusal amblemler  ve/veya kulüp amblemleri yeleğin üzerinde göğsün sol tarafına olur- bu durumda reklamlar bu tarafa konulmaz.</w:t>
      </w:r>
    </w:p>
    <w:p w:rsidR="002723BA" w:rsidRPr="004D7905" w:rsidRDefault="006D28A3" w:rsidP="006D28A3">
      <w:pPr>
        <w:pStyle w:val="GvdeMetni"/>
        <w:spacing w:line="241" w:lineRule="exact"/>
        <w:ind w:right="295"/>
        <w:jc w:val="both"/>
        <w:rPr>
          <w:lang w:val="tr-TR"/>
        </w:rPr>
      </w:pPr>
      <w:r w:rsidRPr="004D7905">
        <w:rPr>
          <w:spacing w:val="-1"/>
          <w:lang w:val="tr-TR"/>
        </w:rPr>
        <w:t>Rekl</w:t>
      </w:r>
      <w:r w:rsidR="004D7905">
        <w:rPr>
          <w:spacing w:val="-1"/>
          <w:lang w:val="tr-TR"/>
        </w:rPr>
        <w:t>a</w:t>
      </w:r>
      <w:r w:rsidRPr="004D7905">
        <w:rPr>
          <w:spacing w:val="-1"/>
          <w:lang w:val="tr-TR"/>
        </w:rPr>
        <w:t>mlar yeleğin  sol ya da sağ göğüs kısmında  ve  gömleğin sol veya sağ üst kol tarafında konulabilir.</w:t>
      </w:r>
    </w:p>
    <w:p w:rsidR="002723BA" w:rsidRPr="004D7905" w:rsidRDefault="006D28A3">
      <w:pPr>
        <w:pStyle w:val="GvdeMetni"/>
        <w:spacing w:line="252" w:lineRule="exact"/>
        <w:ind w:right="296"/>
        <w:jc w:val="both"/>
        <w:rPr>
          <w:lang w:val="tr-TR"/>
        </w:rPr>
      </w:pPr>
      <w:r w:rsidRPr="004D7905">
        <w:rPr>
          <w:spacing w:val="-1"/>
          <w:lang w:val="tr-TR"/>
        </w:rPr>
        <w:t>BU rekl</w:t>
      </w:r>
      <w:r w:rsidR="004D7905">
        <w:rPr>
          <w:spacing w:val="-1"/>
          <w:lang w:val="tr-TR"/>
        </w:rPr>
        <w:t>a</w:t>
      </w:r>
      <w:r w:rsidRPr="004D7905">
        <w:rPr>
          <w:spacing w:val="-1"/>
          <w:lang w:val="tr-TR"/>
        </w:rPr>
        <w:t>mların her birinin   en fazla 80 santimetrekare   toplam alana sahip olmasına izin  verilir;</w:t>
      </w:r>
    </w:p>
    <w:p w:rsidR="002723BA" w:rsidRPr="004D7905" w:rsidRDefault="002723BA">
      <w:pPr>
        <w:spacing w:line="200" w:lineRule="exact"/>
        <w:rPr>
          <w:sz w:val="20"/>
          <w:szCs w:val="20"/>
          <w:lang w:val="tr-TR"/>
        </w:rPr>
      </w:pPr>
    </w:p>
    <w:p w:rsidR="002723BA" w:rsidRPr="004D7905" w:rsidRDefault="002723BA">
      <w:pPr>
        <w:spacing w:before="4" w:line="280" w:lineRule="exact"/>
        <w:rPr>
          <w:sz w:val="28"/>
          <w:szCs w:val="28"/>
          <w:lang w:val="tr-TR"/>
        </w:rPr>
      </w:pPr>
    </w:p>
    <w:p w:rsidR="002723BA" w:rsidRPr="004D7905" w:rsidRDefault="006D28A3">
      <w:pPr>
        <w:tabs>
          <w:tab w:val="left" w:pos="8127"/>
        </w:tabs>
        <w:spacing w:before="63"/>
        <w:ind w:left="100"/>
        <w:rPr>
          <w:rFonts w:cs="Calibri"/>
          <w:sz w:val="18"/>
          <w:szCs w:val="18"/>
          <w:lang w:val="tr-TR"/>
        </w:rPr>
      </w:pPr>
      <w:r w:rsidRPr="004D7905">
        <w:rPr>
          <w:b/>
          <w:color w:val="808080"/>
          <w:spacing w:val="-1"/>
          <w:sz w:val="18"/>
          <w:lang w:val="tr-TR"/>
        </w:rPr>
        <w:t>Sayfa</w:t>
      </w:r>
      <w:r w:rsidR="00952959" w:rsidRPr="004D7905">
        <w:rPr>
          <w:b/>
          <w:color w:val="808080"/>
          <w:spacing w:val="-1"/>
          <w:sz w:val="18"/>
          <w:lang w:val="tr-TR"/>
        </w:rPr>
        <w:t xml:space="preserve"> </w:t>
      </w:r>
      <w:r w:rsidR="00952959" w:rsidRPr="004D7905">
        <w:rPr>
          <w:b/>
          <w:color w:val="808080"/>
          <w:sz w:val="18"/>
          <w:lang w:val="tr-TR"/>
        </w:rPr>
        <w:t xml:space="preserve">5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2723BA">
      <w:pPr>
        <w:rPr>
          <w:rFonts w:cs="Calibri"/>
          <w:sz w:val="18"/>
          <w:szCs w:val="18"/>
          <w:lang w:val="tr-TR"/>
        </w:rPr>
        <w:sectPr w:rsidR="002723BA" w:rsidRPr="004D7905">
          <w:pgSz w:w="12240" w:h="15840"/>
          <w:pgMar w:top="1400" w:right="1140" w:bottom="280" w:left="1520" w:header="708" w:footer="708" w:gutter="0"/>
          <w:cols w:space="708"/>
        </w:sectPr>
      </w:pPr>
    </w:p>
    <w:p w:rsidR="00BE1316" w:rsidRPr="004D7905" w:rsidRDefault="001B0BA8">
      <w:pPr>
        <w:pStyle w:val="GvdeMetni"/>
        <w:spacing w:before="42" w:line="244" w:lineRule="exact"/>
        <w:ind w:right="178"/>
        <w:rPr>
          <w:lang w:val="tr-TR"/>
        </w:rPr>
      </w:pPr>
      <w:r>
        <w:rPr>
          <w:noProof/>
          <w:lang w:val="tr-TR" w:eastAsia="tr-TR"/>
        </w:rPr>
        <w:lastRenderedPageBreak/>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219950" cy="1005840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p>
    <w:p w:rsidR="00BE1316" w:rsidRPr="004D7905" w:rsidRDefault="00BE1316">
      <w:pPr>
        <w:pStyle w:val="GvdeMetni"/>
        <w:spacing w:before="42" w:line="244" w:lineRule="exact"/>
        <w:ind w:right="178"/>
        <w:rPr>
          <w:lang w:val="tr-TR"/>
        </w:rPr>
      </w:pPr>
    </w:p>
    <w:p w:rsidR="00BE1316" w:rsidRPr="004D7905" w:rsidRDefault="00BE1316" w:rsidP="00BE1316">
      <w:pPr>
        <w:pStyle w:val="GvdeMetni"/>
        <w:spacing w:before="74" w:line="221" w:lineRule="auto"/>
        <w:ind w:right="295"/>
        <w:jc w:val="both"/>
        <w:rPr>
          <w:lang w:val="tr-TR"/>
        </w:rPr>
      </w:pPr>
      <w:r w:rsidRPr="004D7905">
        <w:rPr>
          <w:lang w:val="tr-TR"/>
        </w:rPr>
        <w:t>toplam alan 120 cm2'yi aşmamak kaydıyla  bu spotların her birinin üzerine birden fazla reklam giyilmesine izin verilir.</w:t>
      </w:r>
    </w:p>
    <w:p w:rsidR="00BE1316" w:rsidRPr="004D7905" w:rsidRDefault="00BE1316" w:rsidP="00BE1316">
      <w:pPr>
        <w:pStyle w:val="GvdeMetni"/>
        <w:spacing w:before="74" w:line="221" w:lineRule="auto"/>
        <w:ind w:right="295"/>
        <w:jc w:val="both"/>
        <w:rPr>
          <w:lang w:val="tr-TR"/>
        </w:rPr>
      </w:pPr>
      <w:r w:rsidRPr="004D7905">
        <w:rPr>
          <w:lang w:val="tr-TR"/>
        </w:rPr>
        <w:t>Gömleğin   üst kolunun biri "kişi üzerinde" organizatörün  reklamı için ayrılır;  bu reklam hiçbir bilardo materyalini göstermemelidir.   Organizatörün  bu hakkını kullanmaması durumunda  oyuncu bu spotu serbestçe kullanabilir.  Oyuncunun veya  ülkesinin/federasyonunun ismi gömleğin, yeleğin veya bluzun  sırtına konulabilir. Siyasi, ırksal, etnik ve/veya dini konulu reklamlar kesinlikle yasaktır. Bütün reklamların  uygun içerikte olması zorunludur.</w:t>
      </w:r>
    </w:p>
    <w:p w:rsidR="00BE1316" w:rsidRPr="004D7905" w:rsidRDefault="00BE1316" w:rsidP="00BE1316">
      <w:pPr>
        <w:pStyle w:val="GvdeMetni"/>
        <w:spacing w:before="74" w:line="221" w:lineRule="auto"/>
        <w:ind w:right="295"/>
        <w:jc w:val="both"/>
        <w:rPr>
          <w:lang w:val="tr-TR"/>
        </w:rPr>
      </w:pPr>
      <w:r w:rsidRPr="004D7905">
        <w:rPr>
          <w:lang w:val="tr-TR"/>
        </w:rPr>
        <w:t>Tütün, alkol ve diğer maddelerin yasaklanmasına ilişkin yerel kurallara uyulması zorunludur.</w:t>
      </w:r>
    </w:p>
    <w:p w:rsidR="00BE1316" w:rsidRPr="004D7905" w:rsidRDefault="00BE1316" w:rsidP="00BE1316">
      <w:pPr>
        <w:pStyle w:val="GvdeMetni"/>
        <w:spacing w:before="74" w:line="221" w:lineRule="auto"/>
        <w:ind w:right="295"/>
        <w:jc w:val="both"/>
        <w:rPr>
          <w:lang w:val="tr-TR"/>
        </w:rPr>
      </w:pPr>
      <w:r w:rsidRPr="004D7905">
        <w:rPr>
          <w:lang w:val="tr-TR"/>
        </w:rPr>
        <w:t>Hakemler  organizatörün uygun reklamlarını giyebilir(80 cm2'yi aşmayan). Bütün hakemlerin aynı yerde aynı reklamı giyilmesi zorunludur.</w:t>
      </w:r>
    </w:p>
    <w:p w:rsidR="00BE1316" w:rsidRPr="004D7905" w:rsidRDefault="00BE1316" w:rsidP="00BE1316">
      <w:pPr>
        <w:pStyle w:val="GvdeMetni"/>
        <w:spacing w:before="74" w:line="221" w:lineRule="auto"/>
        <w:ind w:right="295"/>
        <w:jc w:val="both"/>
        <w:rPr>
          <w:lang w:val="tr-TR"/>
        </w:rPr>
      </w:pPr>
      <w:r w:rsidRPr="004D7905">
        <w:rPr>
          <w:lang w:val="tr-TR"/>
        </w:rPr>
        <w:t>UMB oyuncularla  organizatör arasındaki  reklamlarla ilgili uyuşmazlıklardan kaynaklanacak herhangi bir mali  veya diğer bir  sonuçla ilgili olarak sorumlu tutulamaz.</w:t>
      </w:r>
    </w:p>
    <w:p w:rsidR="002723BA" w:rsidRPr="004D7905" w:rsidRDefault="002723BA">
      <w:pPr>
        <w:spacing w:before="17" w:line="220" w:lineRule="exact"/>
        <w:rPr>
          <w:lang w:val="tr-TR"/>
        </w:rPr>
      </w:pPr>
    </w:p>
    <w:p w:rsidR="002723BA" w:rsidRPr="004D7905" w:rsidRDefault="002723BA">
      <w:pPr>
        <w:spacing w:line="200" w:lineRule="exact"/>
        <w:rPr>
          <w:sz w:val="20"/>
          <w:szCs w:val="20"/>
          <w:lang w:val="tr-TR"/>
        </w:rPr>
      </w:pPr>
    </w:p>
    <w:p w:rsidR="002723BA" w:rsidRPr="004D7905" w:rsidRDefault="002723BA">
      <w:pPr>
        <w:spacing w:before="2" w:line="260" w:lineRule="exact"/>
        <w:rPr>
          <w:sz w:val="26"/>
          <w:szCs w:val="26"/>
          <w:lang w:val="tr-TR"/>
        </w:rPr>
      </w:pPr>
    </w:p>
    <w:p w:rsidR="002723BA" w:rsidRPr="004D7905" w:rsidRDefault="00BE1316">
      <w:pPr>
        <w:pStyle w:val="GvdeMetni"/>
        <w:numPr>
          <w:ilvl w:val="0"/>
          <w:numId w:val="12"/>
        </w:numPr>
        <w:tabs>
          <w:tab w:val="left" w:pos="798"/>
        </w:tabs>
        <w:ind w:left="798" w:hanging="339"/>
        <w:rPr>
          <w:lang w:val="tr-TR"/>
        </w:rPr>
      </w:pPr>
      <w:r w:rsidRPr="004D7905">
        <w:rPr>
          <w:spacing w:val="1"/>
          <w:u w:val="single" w:color="000000"/>
          <w:lang w:val="tr-TR"/>
        </w:rPr>
        <w:t>Sıralama Puanları</w:t>
      </w:r>
      <w:r w:rsidR="00952959" w:rsidRPr="004D7905">
        <w:rPr>
          <w:spacing w:val="1"/>
          <w:u w:val="single" w:color="000000"/>
          <w:lang w:val="tr-TR"/>
        </w:rPr>
        <w:t>:</w:t>
      </w:r>
    </w:p>
    <w:p w:rsidR="002723BA" w:rsidRPr="004D7905" w:rsidRDefault="002723BA">
      <w:pPr>
        <w:spacing w:before="6" w:line="190" w:lineRule="exact"/>
        <w:rPr>
          <w:sz w:val="19"/>
          <w:szCs w:val="19"/>
          <w:lang w:val="tr-TR"/>
        </w:rPr>
      </w:pPr>
    </w:p>
    <w:p w:rsidR="002723BA" w:rsidRPr="004D7905" w:rsidRDefault="002723BA">
      <w:pPr>
        <w:spacing w:line="200" w:lineRule="exact"/>
        <w:rPr>
          <w:sz w:val="20"/>
          <w:szCs w:val="20"/>
          <w:lang w:val="tr-TR"/>
        </w:rPr>
      </w:pPr>
    </w:p>
    <w:p w:rsidR="002723BA" w:rsidRPr="004D7905" w:rsidRDefault="00BE1316">
      <w:pPr>
        <w:tabs>
          <w:tab w:val="left" w:pos="2692"/>
        </w:tabs>
        <w:spacing w:before="58" w:line="251" w:lineRule="exact"/>
        <w:ind w:left="820"/>
        <w:rPr>
          <w:rFonts w:cs="Calibri"/>
          <w:sz w:val="21"/>
          <w:szCs w:val="21"/>
          <w:lang w:val="tr-TR"/>
        </w:rPr>
      </w:pPr>
      <w:r w:rsidRPr="004D7905">
        <w:rPr>
          <w:sz w:val="21"/>
          <w:lang w:val="tr-TR"/>
        </w:rPr>
        <w:t>1 inci</w:t>
      </w:r>
      <w:r w:rsidR="00952959" w:rsidRPr="004D7905">
        <w:rPr>
          <w:sz w:val="14"/>
          <w:lang w:val="tr-TR"/>
        </w:rPr>
        <w:tab/>
      </w:r>
      <w:r w:rsidR="00952959" w:rsidRPr="004D7905">
        <w:rPr>
          <w:sz w:val="21"/>
          <w:lang w:val="tr-TR"/>
        </w:rPr>
        <w:t>80</w:t>
      </w:r>
      <w:r w:rsidR="00952959" w:rsidRPr="004D7905">
        <w:rPr>
          <w:spacing w:val="-2"/>
          <w:sz w:val="21"/>
          <w:lang w:val="tr-TR"/>
        </w:rPr>
        <w:t xml:space="preserve"> </w:t>
      </w:r>
      <w:r w:rsidR="00952959" w:rsidRPr="004D7905">
        <w:rPr>
          <w:spacing w:val="-1"/>
          <w:sz w:val="21"/>
          <w:lang w:val="tr-TR"/>
        </w:rPr>
        <w:t>P</w:t>
      </w:r>
      <w:r w:rsidRPr="004D7905">
        <w:rPr>
          <w:spacing w:val="-1"/>
          <w:sz w:val="21"/>
          <w:lang w:val="tr-TR"/>
        </w:rPr>
        <w:t>uan</w:t>
      </w:r>
    </w:p>
    <w:p w:rsidR="002723BA" w:rsidRPr="004D7905" w:rsidRDefault="00952959">
      <w:pPr>
        <w:tabs>
          <w:tab w:val="left" w:pos="2692"/>
        </w:tabs>
        <w:spacing w:line="247" w:lineRule="exact"/>
        <w:ind w:left="820"/>
        <w:rPr>
          <w:rFonts w:cs="Calibri"/>
          <w:sz w:val="21"/>
          <w:szCs w:val="21"/>
          <w:lang w:val="tr-TR"/>
        </w:rPr>
      </w:pPr>
      <w:r w:rsidRPr="004D7905">
        <w:rPr>
          <w:spacing w:val="-1"/>
          <w:sz w:val="21"/>
          <w:lang w:val="tr-TR"/>
        </w:rPr>
        <w:t>2</w:t>
      </w:r>
      <w:r w:rsidR="00BE1316" w:rsidRPr="004D7905">
        <w:rPr>
          <w:spacing w:val="-1"/>
          <w:sz w:val="21"/>
          <w:lang w:val="tr-TR"/>
        </w:rPr>
        <w:t xml:space="preserve"> nci</w:t>
      </w:r>
      <w:r w:rsidRPr="004D7905">
        <w:rPr>
          <w:spacing w:val="-1"/>
          <w:sz w:val="14"/>
          <w:lang w:val="tr-TR"/>
        </w:rPr>
        <w:tab/>
      </w:r>
      <w:r w:rsidRPr="004D7905">
        <w:rPr>
          <w:sz w:val="21"/>
          <w:lang w:val="tr-TR"/>
        </w:rPr>
        <w:t>54</w:t>
      </w:r>
      <w:r w:rsidRPr="004D7905">
        <w:rPr>
          <w:spacing w:val="-2"/>
          <w:sz w:val="21"/>
          <w:lang w:val="tr-TR"/>
        </w:rPr>
        <w:t xml:space="preserve"> </w:t>
      </w:r>
      <w:r w:rsidRPr="004D7905">
        <w:rPr>
          <w:spacing w:val="-1"/>
          <w:sz w:val="21"/>
          <w:lang w:val="tr-TR"/>
        </w:rPr>
        <w:t>P</w:t>
      </w:r>
      <w:r w:rsidR="00BE1316" w:rsidRPr="004D7905">
        <w:rPr>
          <w:spacing w:val="-1"/>
          <w:sz w:val="21"/>
          <w:lang w:val="tr-TR"/>
        </w:rPr>
        <w:t>uan</w:t>
      </w:r>
    </w:p>
    <w:p w:rsidR="002723BA" w:rsidRPr="004D7905" w:rsidRDefault="00952959">
      <w:pPr>
        <w:pStyle w:val="GvdeMetni"/>
        <w:tabs>
          <w:tab w:val="left" w:pos="2692"/>
        </w:tabs>
        <w:spacing w:line="247" w:lineRule="exact"/>
        <w:rPr>
          <w:lang w:val="tr-TR"/>
        </w:rPr>
      </w:pPr>
      <w:r w:rsidRPr="004D7905">
        <w:rPr>
          <w:lang w:val="tr-TR"/>
        </w:rPr>
        <w:t>3</w:t>
      </w:r>
      <w:r w:rsidRPr="004D7905">
        <w:rPr>
          <w:spacing w:val="1"/>
          <w:lang w:val="tr-TR"/>
        </w:rPr>
        <w:t xml:space="preserve"> </w:t>
      </w:r>
      <w:r w:rsidRPr="004D7905">
        <w:rPr>
          <w:rFonts w:cs="Calibri"/>
          <w:lang w:val="tr-TR"/>
        </w:rPr>
        <w:t>–</w:t>
      </w:r>
      <w:r w:rsidRPr="004D7905">
        <w:rPr>
          <w:rFonts w:cs="Calibri"/>
          <w:spacing w:val="-2"/>
          <w:lang w:val="tr-TR"/>
        </w:rPr>
        <w:t xml:space="preserve"> </w:t>
      </w:r>
      <w:r w:rsidRPr="004D7905">
        <w:rPr>
          <w:lang w:val="tr-TR"/>
        </w:rPr>
        <w:t>4</w:t>
      </w:r>
      <w:r w:rsidR="00BE1316" w:rsidRPr="004D7905">
        <w:rPr>
          <w:lang w:val="tr-TR"/>
        </w:rPr>
        <w:t xml:space="preserve"> üncü</w:t>
      </w:r>
      <w:r w:rsidRPr="004D7905">
        <w:rPr>
          <w:lang w:val="tr-TR"/>
        </w:rPr>
        <w:tab/>
        <w:t>38</w:t>
      </w:r>
      <w:r w:rsidRPr="004D7905">
        <w:rPr>
          <w:spacing w:val="-2"/>
          <w:lang w:val="tr-TR"/>
        </w:rPr>
        <w:t xml:space="preserve"> </w:t>
      </w:r>
      <w:r w:rsidRPr="004D7905">
        <w:rPr>
          <w:spacing w:val="-1"/>
          <w:lang w:val="tr-TR"/>
        </w:rPr>
        <w:t>P</w:t>
      </w:r>
      <w:r w:rsidR="00BE1316" w:rsidRPr="004D7905">
        <w:rPr>
          <w:spacing w:val="-1"/>
          <w:lang w:val="tr-TR"/>
        </w:rPr>
        <w:t>uan</w:t>
      </w:r>
    </w:p>
    <w:p w:rsidR="002723BA" w:rsidRPr="004D7905" w:rsidRDefault="00952959">
      <w:pPr>
        <w:pStyle w:val="GvdeMetni"/>
        <w:tabs>
          <w:tab w:val="left" w:pos="2692"/>
        </w:tabs>
        <w:spacing w:line="245" w:lineRule="exact"/>
        <w:rPr>
          <w:lang w:val="tr-TR"/>
        </w:rPr>
      </w:pPr>
      <w:r w:rsidRPr="004D7905">
        <w:rPr>
          <w:lang w:val="tr-TR"/>
        </w:rPr>
        <w:t>5</w:t>
      </w:r>
      <w:r w:rsidRPr="004D7905">
        <w:rPr>
          <w:spacing w:val="1"/>
          <w:lang w:val="tr-TR"/>
        </w:rPr>
        <w:t xml:space="preserve"> </w:t>
      </w:r>
      <w:r w:rsidRPr="004D7905">
        <w:rPr>
          <w:rFonts w:cs="Calibri"/>
          <w:lang w:val="tr-TR"/>
        </w:rPr>
        <w:t>–</w:t>
      </w:r>
      <w:r w:rsidRPr="004D7905">
        <w:rPr>
          <w:rFonts w:cs="Calibri"/>
          <w:spacing w:val="-2"/>
          <w:lang w:val="tr-TR"/>
        </w:rPr>
        <w:t xml:space="preserve"> </w:t>
      </w:r>
      <w:r w:rsidRPr="004D7905">
        <w:rPr>
          <w:lang w:val="tr-TR"/>
        </w:rPr>
        <w:t>8</w:t>
      </w:r>
      <w:r w:rsidR="00BE1316" w:rsidRPr="004D7905">
        <w:rPr>
          <w:lang w:val="tr-TR"/>
        </w:rPr>
        <w:t xml:space="preserve"> inci</w:t>
      </w:r>
      <w:r w:rsidRPr="004D7905">
        <w:rPr>
          <w:lang w:val="tr-TR"/>
        </w:rPr>
        <w:tab/>
        <w:t>26</w:t>
      </w:r>
      <w:r w:rsidRPr="004D7905">
        <w:rPr>
          <w:spacing w:val="-2"/>
          <w:lang w:val="tr-TR"/>
        </w:rPr>
        <w:t xml:space="preserve"> </w:t>
      </w:r>
      <w:r w:rsidRPr="004D7905">
        <w:rPr>
          <w:spacing w:val="-1"/>
          <w:lang w:val="tr-TR"/>
        </w:rPr>
        <w:t>P</w:t>
      </w:r>
      <w:r w:rsidR="00BE1316" w:rsidRPr="004D7905">
        <w:rPr>
          <w:spacing w:val="-1"/>
          <w:lang w:val="tr-TR"/>
        </w:rPr>
        <w:t>uan</w:t>
      </w:r>
    </w:p>
    <w:p w:rsidR="002723BA" w:rsidRPr="004D7905" w:rsidRDefault="00952959">
      <w:pPr>
        <w:pStyle w:val="GvdeMetni"/>
        <w:tabs>
          <w:tab w:val="left" w:pos="2692"/>
        </w:tabs>
        <w:spacing w:line="245" w:lineRule="exact"/>
        <w:rPr>
          <w:lang w:val="tr-TR"/>
        </w:rPr>
      </w:pPr>
      <w:r w:rsidRPr="004D7905">
        <w:rPr>
          <w:lang w:val="tr-TR"/>
        </w:rPr>
        <w:t>9</w:t>
      </w:r>
      <w:r w:rsidRPr="004D7905">
        <w:rPr>
          <w:spacing w:val="1"/>
          <w:lang w:val="tr-TR"/>
        </w:rPr>
        <w:t xml:space="preserve"> </w:t>
      </w:r>
      <w:r w:rsidRPr="004D7905">
        <w:rPr>
          <w:rFonts w:cs="Calibri"/>
          <w:lang w:val="tr-TR"/>
        </w:rPr>
        <w:t>–</w:t>
      </w:r>
      <w:r w:rsidRPr="004D7905">
        <w:rPr>
          <w:rFonts w:cs="Calibri"/>
          <w:spacing w:val="-2"/>
          <w:lang w:val="tr-TR"/>
        </w:rPr>
        <w:t xml:space="preserve"> </w:t>
      </w:r>
      <w:r w:rsidRPr="004D7905">
        <w:rPr>
          <w:spacing w:val="-1"/>
          <w:lang w:val="tr-TR"/>
        </w:rPr>
        <w:t>16</w:t>
      </w:r>
      <w:r w:rsidR="00BE1316" w:rsidRPr="004D7905">
        <w:rPr>
          <w:spacing w:val="-1"/>
          <w:lang w:val="tr-TR"/>
        </w:rPr>
        <w:t xml:space="preserve"> ncı</w:t>
      </w:r>
      <w:r w:rsidRPr="004D7905">
        <w:rPr>
          <w:spacing w:val="-1"/>
          <w:lang w:val="tr-TR"/>
        </w:rPr>
        <w:tab/>
      </w:r>
      <w:r w:rsidRPr="004D7905">
        <w:rPr>
          <w:lang w:val="tr-TR"/>
        </w:rPr>
        <w:t>16</w:t>
      </w:r>
      <w:r w:rsidRPr="004D7905">
        <w:rPr>
          <w:spacing w:val="-2"/>
          <w:lang w:val="tr-TR"/>
        </w:rPr>
        <w:t xml:space="preserve"> </w:t>
      </w:r>
      <w:r w:rsidRPr="004D7905">
        <w:rPr>
          <w:spacing w:val="-1"/>
          <w:lang w:val="tr-TR"/>
        </w:rPr>
        <w:t>P</w:t>
      </w:r>
      <w:r w:rsidR="00BE1316" w:rsidRPr="004D7905">
        <w:rPr>
          <w:spacing w:val="-1"/>
          <w:lang w:val="tr-TR"/>
        </w:rPr>
        <w:t>uan</w:t>
      </w:r>
    </w:p>
    <w:p w:rsidR="002723BA" w:rsidRPr="004D7905" w:rsidRDefault="00952959">
      <w:pPr>
        <w:pStyle w:val="GvdeMetni"/>
        <w:tabs>
          <w:tab w:val="left" w:pos="2800"/>
        </w:tabs>
        <w:spacing w:line="247" w:lineRule="exact"/>
        <w:rPr>
          <w:lang w:val="tr-TR"/>
        </w:rPr>
      </w:pPr>
      <w:r w:rsidRPr="004D7905">
        <w:rPr>
          <w:lang w:val="tr-TR"/>
        </w:rPr>
        <w:t>17</w:t>
      </w:r>
      <w:r w:rsidRPr="004D7905">
        <w:rPr>
          <w:spacing w:val="-1"/>
          <w:lang w:val="tr-TR"/>
        </w:rPr>
        <w:t xml:space="preserve"> </w:t>
      </w:r>
      <w:r w:rsidRPr="004D7905">
        <w:rPr>
          <w:rFonts w:cs="Calibri"/>
          <w:lang w:val="tr-TR"/>
        </w:rPr>
        <w:t>–</w:t>
      </w:r>
      <w:r w:rsidRPr="004D7905">
        <w:rPr>
          <w:rFonts w:cs="Calibri"/>
          <w:spacing w:val="-2"/>
          <w:lang w:val="tr-TR"/>
        </w:rPr>
        <w:t xml:space="preserve"> </w:t>
      </w:r>
      <w:r w:rsidRPr="004D7905">
        <w:rPr>
          <w:lang w:val="tr-TR"/>
        </w:rPr>
        <w:t>32</w:t>
      </w:r>
      <w:r w:rsidR="00BE1316" w:rsidRPr="004D7905">
        <w:rPr>
          <w:lang w:val="tr-TR"/>
        </w:rPr>
        <w:t xml:space="preserve"> nci</w:t>
      </w:r>
      <w:r w:rsidRPr="004D7905">
        <w:rPr>
          <w:lang w:val="tr-TR"/>
        </w:rPr>
        <w:tab/>
        <w:t xml:space="preserve">8 </w:t>
      </w:r>
      <w:r w:rsidRPr="004D7905">
        <w:rPr>
          <w:spacing w:val="-1"/>
          <w:lang w:val="tr-TR"/>
        </w:rPr>
        <w:t>P</w:t>
      </w:r>
      <w:r w:rsidR="00BE1316" w:rsidRPr="004D7905">
        <w:rPr>
          <w:spacing w:val="-1"/>
          <w:lang w:val="tr-TR"/>
        </w:rPr>
        <w:t>uan</w:t>
      </w:r>
    </w:p>
    <w:p w:rsidR="002723BA" w:rsidRPr="004D7905" w:rsidRDefault="00952959">
      <w:pPr>
        <w:pStyle w:val="GvdeMetni"/>
        <w:tabs>
          <w:tab w:val="left" w:pos="2800"/>
        </w:tabs>
        <w:spacing w:line="247" w:lineRule="exact"/>
        <w:rPr>
          <w:lang w:val="tr-TR"/>
        </w:rPr>
      </w:pPr>
      <w:r w:rsidRPr="004D7905">
        <w:rPr>
          <w:spacing w:val="-1"/>
          <w:lang w:val="tr-TR"/>
        </w:rPr>
        <w:t>QUAL</w:t>
      </w:r>
      <w:r w:rsidRPr="004D7905">
        <w:rPr>
          <w:spacing w:val="-1"/>
          <w:lang w:val="tr-TR"/>
        </w:rPr>
        <w:tab/>
      </w:r>
      <w:r w:rsidRPr="004D7905">
        <w:rPr>
          <w:lang w:val="tr-TR"/>
        </w:rPr>
        <w:t xml:space="preserve">5 </w:t>
      </w:r>
      <w:r w:rsidRPr="004D7905">
        <w:rPr>
          <w:spacing w:val="-1"/>
          <w:lang w:val="tr-TR"/>
        </w:rPr>
        <w:t>P</w:t>
      </w:r>
      <w:r w:rsidR="00BE1316" w:rsidRPr="004D7905">
        <w:rPr>
          <w:spacing w:val="-1"/>
          <w:lang w:val="tr-TR"/>
        </w:rPr>
        <w:t>uan</w:t>
      </w:r>
    </w:p>
    <w:p w:rsidR="002723BA" w:rsidRPr="004D7905" w:rsidRDefault="00952959">
      <w:pPr>
        <w:pStyle w:val="GvdeMetni"/>
        <w:tabs>
          <w:tab w:val="left" w:pos="2800"/>
        </w:tabs>
        <w:spacing w:line="245" w:lineRule="exact"/>
        <w:rPr>
          <w:lang w:val="tr-TR"/>
        </w:rPr>
      </w:pPr>
      <w:r w:rsidRPr="004D7905">
        <w:rPr>
          <w:spacing w:val="-1"/>
          <w:lang w:val="tr-TR"/>
        </w:rPr>
        <w:t>P-QUAL</w:t>
      </w:r>
      <w:r w:rsidRPr="004D7905">
        <w:rPr>
          <w:spacing w:val="-1"/>
          <w:lang w:val="tr-TR"/>
        </w:rPr>
        <w:tab/>
      </w:r>
      <w:r w:rsidRPr="004D7905">
        <w:rPr>
          <w:lang w:val="tr-TR"/>
        </w:rPr>
        <w:t xml:space="preserve">4 </w:t>
      </w:r>
      <w:r w:rsidRPr="004D7905">
        <w:rPr>
          <w:spacing w:val="-1"/>
          <w:lang w:val="tr-TR"/>
        </w:rPr>
        <w:t>P</w:t>
      </w:r>
      <w:r w:rsidR="00BE1316" w:rsidRPr="004D7905">
        <w:rPr>
          <w:spacing w:val="-1"/>
          <w:lang w:val="tr-TR"/>
        </w:rPr>
        <w:t>uan</w:t>
      </w:r>
    </w:p>
    <w:p w:rsidR="002723BA" w:rsidRPr="004D7905" w:rsidRDefault="00952959">
      <w:pPr>
        <w:pStyle w:val="GvdeMetni"/>
        <w:tabs>
          <w:tab w:val="left" w:pos="2800"/>
        </w:tabs>
        <w:spacing w:line="245" w:lineRule="exact"/>
        <w:rPr>
          <w:lang w:val="tr-TR"/>
        </w:rPr>
      </w:pPr>
      <w:r w:rsidRPr="004D7905">
        <w:rPr>
          <w:spacing w:val="-1"/>
          <w:lang w:val="tr-TR"/>
        </w:rPr>
        <w:t>PP-QUAL</w:t>
      </w:r>
      <w:r w:rsidRPr="004D7905">
        <w:rPr>
          <w:spacing w:val="-1"/>
          <w:lang w:val="tr-TR"/>
        </w:rPr>
        <w:tab/>
      </w:r>
      <w:r w:rsidRPr="004D7905">
        <w:rPr>
          <w:lang w:val="tr-TR"/>
        </w:rPr>
        <w:t xml:space="preserve">3 </w:t>
      </w:r>
      <w:r w:rsidRPr="004D7905">
        <w:rPr>
          <w:spacing w:val="-1"/>
          <w:lang w:val="tr-TR"/>
        </w:rPr>
        <w:t>P</w:t>
      </w:r>
      <w:r w:rsidR="00BE1316" w:rsidRPr="004D7905">
        <w:rPr>
          <w:spacing w:val="-1"/>
          <w:lang w:val="tr-TR"/>
        </w:rPr>
        <w:t>uan</w:t>
      </w:r>
    </w:p>
    <w:p w:rsidR="002723BA" w:rsidRPr="004D7905" w:rsidRDefault="00952959">
      <w:pPr>
        <w:pStyle w:val="GvdeMetni"/>
        <w:tabs>
          <w:tab w:val="left" w:pos="2800"/>
        </w:tabs>
        <w:spacing w:line="251" w:lineRule="exact"/>
        <w:rPr>
          <w:lang w:val="tr-TR"/>
        </w:rPr>
      </w:pPr>
      <w:r w:rsidRPr="004D7905">
        <w:rPr>
          <w:spacing w:val="-1"/>
          <w:lang w:val="tr-TR"/>
        </w:rPr>
        <w:t>PPP-QUAL</w:t>
      </w:r>
      <w:r w:rsidRPr="004D7905">
        <w:rPr>
          <w:spacing w:val="-1"/>
          <w:lang w:val="tr-TR"/>
        </w:rPr>
        <w:tab/>
      </w:r>
      <w:r w:rsidRPr="004D7905">
        <w:rPr>
          <w:lang w:val="tr-TR"/>
        </w:rPr>
        <w:t xml:space="preserve">2 </w:t>
      </w:r>
      <w:r w:rsidRPr="004D7905">
        <w:rPr>
          <w:spacing w:val="-1"/>
          <w:lang w:val="tr-TR"/>
        </w:rPr>
        <w:t>P</w:t>
      </w:r>
      <w:r w:rsidR="00BE1316" w:rsidRPr="004D7905">
        <w:rPr>
          <w:spacing w:val="-1"/>
          <w:lang w:val="tr-TR"/>
        </w:rPr>
        <w:t>uan</w:t>
      </w:r>
    </w:p>
    <w:p w:rsidR="002723BA" w:rsidRPr="004D7905" w:rsidRDefault="002723BA">
      <w:pPr>
        <w:spacing w:line="240" w:lineRule="exact"/>
        <w:rPr>
          <w:sz w:val="24"/>
          <w:szCs w:val="24"/>
          <w:lang w:val="tr-TR"/>
        </w:rPr>
      </w:pPr>
    </w:p>
    <w:p w:rsidR="00A66EDF" w:rsidRPr="004D7905" w:rsidRDefault="00A66EDF">
      <w:pPr>
        <w:pStyle w:val="GvdeMetni"/>
        <w:rPr>
          <w:spacing w:val="-1"/>
          <w:lang w:val="tr-TR"/>
        </w:rPr>
      </w:pPr>
      <w:r w:rsidRPr="004D7905">
        <w:rPr>
          <w:spacing w:val="-1"/>
          <w:lang w:val="tr-TR"/>
        </w:rPr>
        <w:t>Eleme turlarına her katılım için oynadığı son raundun puanı alınır.</w:t>
      </w: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A66EDF">
      <w:pPr>
        <w:pStyle w:val="GvdeMetni"/>
        <w:numPr>
          <w:ilvl w:val="0"/>
          <w:numId w:val="12"/>
        </w:numPr>
        <w:tabs>
          <w:tab w:val="left" w:pos="798"/>
        </w:tabs>
        <w:ind w:left="798" w:hanging="339"/>
        <w:rPr>
          <w:lang w:val="tr-TR"/>
        </w:rPr>
      </w:pPr>
      <w:r w:rsidRPr="004D7905">
        <w:rPr>
          <w:spacing w:val="1"/>
          <w:u w:val="single" w:color="000000"/>
          <w:lang w:val="tr-TR"/>
        </w:rPr>
        <w:t>Para Ödülü Ödemesi</w:t>
      </w:r>
      <w:r w:rsidR="00952959" w:rsidRPr="004D7905">
        <w:rPr>
          <w:spacing w:val="1"/>
          <w:u w:val="single" w:color="000000"/>
          <w:lang w:val="tr-TR"/>
        </w:rPr>
        <w:t>:</w:t>
      </w:r>
    </w:p>
    <w:p w:rsidR="002723BA" w:rsidRPr="004D7905" w:rsidRDefault="002723BA">
      <w:pPr>
        <w:spacing w:before="6" w:line="190" w:lineRule="exact"/>
        <w:rPr>
          <w:sz w:val="19"/>
          <w:szCs w:val="19"/>
          <w:lang w:val="tr-TR"/>
        </w:rPr>
      </w:pPr>
    </w:p>
    <w:p w:rsidR="00A66EDF" w:rsidRPr="004D7905" w:rsidRDefault="00A66EDF">
      <w:pPr>
        <w:pStyle w:val="GvdeMetni"/>
        <w:spacing w:before="66" w:line="230" w:lineRule="auto"/>
        <w:ind w:right="298"/>
        <w:jc w:val="both"/>
        <w:rPr>
          <w:spacing w:val="-1"/>
          <w:lang w:val="tr-TR"/>
        </w:rPr>
      </w:pPr>
      <w:r w:rsidRPr="004D7905">
        <w:rPr>
          <w:spacing w:val="-1"/>
          <w:lang w:val="tr-TR"/>
        </w:rPr>
        <w:t>Para ödülü nakit olarak(Euro veya ABD Doları olarak) turnuvanın düzenlendiği yerde verilmelidir. ABD Doları olarak yapılacak ödemelerin turnuvanın başladığı günkü resmi döviz  kuru esas alınarak  yapılması gerekir.</w:t>
      </w:r>
    </w:p>
    <w:p w:rsidR="00FB2EBD" w:rsidRPr="004D7905" w:rsidRDefault="00FB2EBD" w:rsidP="00FB2EBD">
      <w:pPr>
        <w:pStyle w:val="GvdeMetni"/>
        <w:spacing w:before="58" w:line="242" w:lineRule="auto"/>
        <w:ind w:left="808" w:right="298"/>
        <w:jc w:val="both"/>
        <w:rPr>
          <w:spacing w:val="-1"/>
          <w:lang w:val="tr-TR"/>
        </w:rPr>
      </w:pPr>
      <w:r w:rsidRPr="004D7905">
        <w:rPr>
          <w:spacing w:val="-1"/>
          <w:lang w:val="tr-TR"/>
        </w:rPr>
        <w:t>Elenen  takımlara  yapılacak olan para ödülü ödemeleri organizatör tarafından  ilgili raundun bitiminden hemen sonra yapılmalıdır. İlk dört sırayı alan takımlar ödüllerini final töreninden/sunumundan  sonra alırlar. Birinci olan  para ödülünü sunumdan/final töreninden sonra alır.</w:t>
      </w:r>
    </w:p>
    <w:p w:rsidR="002723BA" w:rsidRPr="004D7905" w:rsidRDefault="00FB2EBD" w:rsidP="00773C92">
      <w:pPr>
        <w:pStyle w:val="GvdeMetni"/>
        <w:spacing w:before="58" w:line="242" w:lineRule="auto"/>
        <w:ind w:left="808" w:right="298"/>
        <w:jc w:val="both"/>
        <w:rPr>
          <w:sz w:val="11"/>
          <w:szCs w:val="11"/>
          <w:lang w:val="tr-TR"/>
        </w:rPr>
      </w:pPr>
      <w:r w:rsidRPr="004D7905">
        <w:rPr>
          <w:spacing w:val="-1"/>
          <w:lang w:val="tr-TR"/>
        </w:rPr>
        <w:t xml:space="preserve">Mahallinde  organizatör  para ödülünün doğru şekilde ödenmesinden sorumludur ve  UMB ile ilgili olarak,  organizasyonun verildiği ulusal federasyon  üzerinde anlaşılan tutardan hiçbir şekilde farklı olmamak üzere sorumludur.  </w:t>
      </w: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773C92">
      <w:pPr>
        <w:tabs>
          <w:tab w:val="left" w:pos="8127"/>
        </w:tabs>
        <w:spacing w:before="63"/>
        <w:ind w:left="100"/>
        <w:rPr>
          <w:rFonts w:cs="Calibri"/>
          <w:sz w:val="18"/>
          <w:szCs w:val="18"/>
          <w:lang w:val="tr-TR"/>
        </w:rPr>
      </w:pPr>
      <w:r w:rsidRPr="004D7905">
        <w:rPr>
          <w:b/>
          <w:color w:val="808080"/>
          <w:spacing w:val="-1"/>
          <w:sz w:val="18"/>
          <w:lang w:val="tr-TR"/>
        </w:rPr>
        <w:t>Sayfa</w:t>
      </w:r>
      <w:r w:rsidR="00952959" w:rsidRPr="004D7905">
        <w:rPr>
          <w:b/>
          <w:color w:val="808080"/>
          <w:spacing w:val="-1"/>
          <w:sz w:val="18"/>
          <w:lang w:val="tr-TR"/>
        </w:rPr>
        <w:t xml:space="preserve"> </w:t>
      </w:r>
      <w:r w:rsidR="00952959" w:rsidRPr="004D7905">
        <w:rPr>
          <w:b/>
          <w:color w:val="808080"/>
          <w:sz w:val="18"/>
          <w:lang w:val="tr-TR"/>
        </w:rPr>
        <w:t xml:space="preserve">6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2723BA">
      <w:pPr>
        <w:rPr>
          <w:rFonts w:cs="Calibri"/>
          <w:sz w:val="18"/>
          <w:szCs w:val="18"/>
          <w:lang w:val="tr-TR"/>
        </w:rPr>
        <w:sectPr w:rsidR="002723BA" w:rsidRPr="004D7905">
          <w:pgSz w:w="12240" w:h="15840"/>
          <w:pgMar w:top="1400" w:right="1140" w:bottom="280" w:left="1520" w:header="708" w:footer="708" w:gutter="0"/>
          <w:cols w:space="708"/>
        </w:sectPr>
      </w:pPr>
    </w:p>
    <w:p w:rsidR="002723BA" w:rsidRPr="004D7905" w:rsidRDefault="001B0BA8">
      <w:pPr>
        <w:pStyle w:val="GvdeMetni"/>
        <w:numPr>
          <w:ilvl w:val="0"/>
          <w:numId w:val="12"/>
        </w:numPr>
        <w:tabs>
          <w:tab w:val="left" w:pos="820"/>
        </w:tabs>
        <w:spacing w:before="39"/>
        <w:ind w:left="820" w:hanging="360"/>
        <w:rPr>
          <w:lang w:val="tr-TR"/>
        </w:rPr>
      </w:pPr>
      <w:r>
        <w:rPr>
          <w:noProof/>
          <w:lang w:val="tr-TR" w:eastAsia="tr-TR"/>
        </w:rPr>
        <w:lastRenderedPageBreak/>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219950" cy="10058400"/>
            <wp:effectExtent l="1905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r w:rsidR="004D7905">
        <w:rPr>
          <w:spacing w:val="1"/>
          <w:u w:val="single" w:color="000000"/>
          <w:lang w:val="tr-TR"/>
        </w:rPr>
        <w:t>Para Ödülü</w:t>
      </w:r>
      <w:r w:rsidR="00952959" w:rsidRPr="004D7905">
        <w:rPr>
          <w:spacing w:val="7"/>
          <w:u w:val="single" w:color="000000"/>
          <w:lang w:val="tr-TR"/>
        </w:rPr>
        <w:t xml:space="preserve"> </w:t>
      </w:r>
      <w:r w:rsidR="00952959" w:rsidRPr="004D7905">
        <w:rPr>
          <w:rFonts w:cs="Calibri"/>
          <w:u w:val="single" w:color="000000"/>
          <w:lang w:val="tr-TR"/>
        </w:rPr>
        <w:t>–</w:t>
      </w:r>
      <w:r w:rsidR="00952959" w:rsidRPr="004D7905">
        <w:rPr>
          <w:rFonts w:cs="Calibri"/>
          <w:spacing w:val="5"/>
          <w:u w:val="single" w:color="000000"/>
          <w:lang w:val="tr-TR"/>
        </w:rPr>
        <w:t xml:space="preserve"> </w:t>
      </w:r>
      <w:r w:rsidR="004D7905">
        <w:rPr>
          <w:spacing w:val="1"/>
          <w:u w:val="single" w:color="000000"/>
          <w:lang w:val="tr-TR"/>
        </w:rPr>
        <w:t>Vergileme</w:t>
      </w:r>
      <w:r w:rsidR="00952959" w:rsidRPr="004D7905">
        <w:rPr>
          <w:spacing w:val="6"/>
          <w:u w:val="single" w:color="000000"/>
          <w:lang w:val="tr-TR"/>
        </w:rPr>
        <w:t xml:space="preserve"> </w:t>
      </w:r>
      <w:r w:rsidR="00952959" w:rsidRPr="004D7905">
        <w:rPr>
          <w:rFonts w:cs="Calibri"/>
          <w:u w:val="single" w:color="000000"/>
          <w:lang w:val="tr-TR"/>
        </w:rPr>
        <w:t>–</w:t>
      </w:r>
      <w:r w:rsidR="00952959" w:rsidRPr="004D7905">
        <w:rPr>
          <w:rFonts w:cs="Calibri"/>
          <w:spacing w:val="7"/>
          <w:u w:val="single" w:color="000000"/>
          <w:lang w:val="tr-TR"/>
        </w:rPr>
        <w:t xml:space="preserve"> </w:t>
      </w:r>
      <w:r w:rsidR="00952959" w:rsidRPr="004D7905">
        <w:rPr>
          <w:spacing w:val="1"/>
          <w:u w:val="single" w:color="000000"/>
          <w:lang w:val="tr-TR"/>
        </w:rPr>
        <w:t>UMB</w:t>
      </w:r>
      <w:r w:rsidR="00952959" w:rsidRPr="004D7905">
        <w:rPr>
          <w:spacing w:val="5"/>
          <w:u w:val="single" w:color="000000"/>
          <w:lang w:val="tr-TR"/>
        </w:rPr>
        <w:t xml:space="preserve"> </w:t>
      </w:r>
      <w:r w:rsidR="00952959" w:rsidRPr="004D7905">
        <w:rPr>
          <w:spacing w:val="1"/>
          <w:u w:val="single" w:color="000000"/>
          <w:lang w:val="tr-TR"/>
        </w:rPr>
        <w:t>&amp;</w:t>
      </w:r>
      <w:r w:rsidR="004D7905">
        <w:rPr>
          <w:spacing w:val="1"/>
          <w:u w:val="single" w:color="000000"/>
          <w:lang w:val="tr-TR"/>
        </w:rPr>
        <w:t>K</w:t>
      </w:r>
      <w:r w:rsidR="00952959" w:rsidRPr="004D7905">
        <w:rPr>
          <w:spacing w:val="1"/>
          <w:u w:val="single" w:color="000000"/>
          <w:lang w:val="tr-TR"/>
        </w:rPr>
        <w:t>onfed</w:t>
      </w:r>
      <w:r w:rsidR="004D7905">
        <w:rPr>
          <w:spacing w:val="1"/>
          <w:u w:val="single" w:color="000000"/>
          <w:lang w:val="tr-TR"/>
        </w:rPr>
        <w:t>e</w:t>
      </w:r>
      <w:r w:rsidR="00952959" w:rsidRPr="004D7905">
        <w:rPr>
          <w:spacing w:val="1"/>
          <w:u w:val="single" w:color="000000"/>
          <w:lang w:val="tr-TR"/>
        </w:rPr>
        <w:t>ra</w:t>
      </w:r>
      <w:r w:rsidR="004D7905">
        <w:rPr>
          <w:spacing w:val="1"/>
          <w:u w:val="single" w:color="000000"/>
          <w:lang w:val="tr-TR"/>
        </w:rPr>
        <w:t>sy</w:t>
      </w:r>
      <w:r w:rsidR="00952959" w:rsidRPr="004D7905">
        <w:rPr>
          <w:spacing w:val="1"/>
          <w:u w:val="single" w:color="000000"/>
          <w:lang w:val="tr-TR"/>
        </w:rPr>
        <w:t>on</w:t>
      </w:r>
      <w:r w:rsidR="00952959" w:rsidRPr="004D7905">
        <w:rPr>
          <w:spacing w:val="4"/>
          <w:u w:val="single" w:color="000000"/>
          <w:lang w:val="tr-TR"/>
        </w:rPr>
        <w:t xml:space="preserve"> </w:t>
      </w:r>
      <w:r w:rsidR="004D7905">
        <w:rPr>
          <w:spacing w:val="1"/>
          <w:u w:val="single" w:color="000000"/>
          <w:lang w:val="tr-TR"/>
        </w:rPr>
        <w:t>yasal Tahsilatları</w:t>
      </w:r>
      <w:r w:rsidR="00952959" w:rsidRPr="004D7905">
        <w:rPr>
          <w:spacing w:val="9"/>
          <w:u w:val="single" w:color="000000"/>
          <w:lang w:val="tr-TR"/>
        </w:rPr>
        <w:t xml:space="preserve"> </w:t>
      </w:r>
      <w:r w:rsidR="00952959" w:rsidRPr="004D7905">
        <w:rPr>
          <w:rFonts w:cs="Calibri"/>
          <w:u w:val="single" w:color="000000"/>
          <w:lang w:val="tr-TR"/>
        </w:rPr>
        <w:t>–</w:t>
      </w:r>
      <w:r w:rsidR="00952959" w:rsidRPr="004D7905">
        <w:rPr>
          <w:rFonts w:cs="Calibri"/>
          <w:spacing w:val="5"/>
          <w:u w:val="single" w:color="000000"/>
          <w:lang w:val="tr-TR"/>
        </w:rPr>
        <w:t xml:space="preserve"> </w:t>
      </w:r>
      <w:r w:rsidR="004D7905">
        <w:rPr>
          <w:spacing w:val="1"/>
          <w:u w:val="single" w:color="000000"/>
          <w:lang w:val="tr-TR"/>
        </w:rPr>
        <w:t>Makbuz</w:t>
      </w:r>
      <w:r w:rsidR="00952959" w:rsidRPr="004D7905">
        <w:rPr>
          <w:spacing w:val="1"/>
          <w:u w:val="single" w:color="000000"/>
          <w:lang w:val="tr-TR"/>
        </w:rPr>
        <w:t>:</w:t>
      </w:r>
    </w:p>
    <w:p w:rsidR="00773C92" w:rsidRPr="004D7905" w:rsidRDefault="00773C92" w:rsidP="00773C92">
      <w:pPr>
        <w:pStyle w:val="GvdeMetni"/>
        <w:tabs>
          <w:tab w:val="left" w:pos="820"/>
        </w:tabs>
        <w:spacing w:before="39"/>
        <w:rPr>
          <w:spacing w:val="1"/>
          <w:u w:val="single" w:color="000000"/>
          <w:lang w:val="tr-TR"/>
        </w:rPr>
      </w:pPr>
    </w:p>
    <w:p w:rsidR="00773C92" w:rsidRPr="004D7905" w:rsidRDefault="00773C92" w:rsidP="00773C92">
      <w:pPr>
        <w:pStyle w:val="Heading11"/>
        <w:tabs>
          <w:tab w:val="left" w:pos="1170"/>
        </w:tabs>
        <w:ind w:left="1170" w:right="2814"/>
        <w:rPr>
          <w:b w:val="0"/>
          <w:spacing w:val="-1"/>
          <w:lang w:val="tr-TR"/>
        </w:rPr>
      </w:pPr>
      <w:r w:rsidRPr="004D7905">
        <w:rPr>
          <w:b w:val="0"/>
          <w:spacing w:val="-1"/>
          <w:lang w:val="tr-TR"/>
        </w:rPr>
        <w:t>1.Sıra</w:t>
      </w:r>
      <w:r w:rsidRPr="004D7905">
        <w:rPr>
          <w:b w:val="0"/>
          <w:spacing w:val="-1"/>
          <w:lang w:val="tr-TR"/>
        </w:rPr>
        <w:tab/>
      </w:r>
      <w:r w:rsidRPr="004D7905">
        <w:rPr>
          <w:b w:val="0"/>
          <w:spacing w:val="-1"/>
          <w:lang w:val="tr-TR"/>
        </w:rPr>
        <w:tab/>
      </w:r>
      <w:r w:rsidRPr="004D7905">
        <w:rPr>
          <w:b w:val="0"/>
          <w:spacing w:val="-1"/>
          <w:lang w:val="tr-TR"/>
        </w:rPr>
        <w:tab/>
        <w:t>5.500 X 1</w:t>
      </w:r>
      <w:r w:rsidRPr="004D7905">
        <w:rPr>
          <w:b w:val="0"/>
          <w:spacing w:val="-1"/>
          <w:lang w:val="tr-TR"/>
        </w:rPr>
        <w:tab/>
        <w:t>=  5.500 EURO</w:t>
      </w:r>
    </w:p>
    <w:p w:rsidR="00773C92" w:rsidRPr="004D7905" w:rsidRDefault="00773C92" w:rsidP="00773C92">
      <w:pPr>
        <w:pStyle w:val="Heading11"/>
        <w:tabs>
          <w:tab w:val="left" w:pos="1170"/>
        </w:tabs>
        <w:ind w:left="1170" w:right="2814"/>
        <w:rPr>
          <w:b w:val="0"/>
          <w:spacing w:val="-1"/>
          <w:lang w:val="tr-TR"/>
        </w:rPr>
      </w:pPr>
      <w:r w:rsidRPr="004D7905">
        <w:rPr>
          <w:b w:val="0"/>
          <w:spacing w:val="-1"/>
          <w:lang w:val="tr-TR"/>
        </w:rPr>
        <w:t>2.Sıra</w:t>
      </w:r>
      <w:r w:rsidRPr="004D7905">
        <w:rPr>
          <w:b w:val="0"/>
          <w:spacing w:val="-1"/>
          <w:lang w:val="tr-TR"/>
        </w:rPr>
        <w:tab/>
      </w:r>
      <w:r w:rsidRPr="004D7905">
        <w:rPr>
          <w:b w:val="0"/>
          <w:spacing w:val="-1"/>
          <w:lang w:val="tr-TR"/>
        </w:rPr>
        <w:tab/>
      </w:r>
      <w:r w:rsidRPr="004D7905">
        <w:rPr>
          <w:b w:val="0"/>
          <w:spacing w:val="-1"/>
          <w:lang w:val="tr-TR"/>
        </w:rPr>
        <w:tab/>
        <w:t>3.500 X 1</w:t>
      </w:r>
      <w:r w:rsidRPr="004D7905">
        <w:rPr>
          <w:b w:val="0"/>
          <w:spacing w:val="-1"/>
          <w:lang w:val="tr-TR"/>
        </w:rPr>
        <w:tab/>
        <w:t>=  3.500 EURO</w:t>
      </w:r>
      <w:r w:rsidRPr="004D7905">
        <w:rPr>
          <w:b w:val="0"/>
          <w:spacing w:val="-1"/>
          <w:lang w:val="tr-TR"/>
        </w:rPr>
        <w:tab/>
      </w:r>
    </w:p>
    <w:p w:rsidR="00773C92" w:rsidRPr="004D7905" w:rsidRDefault="00773C92" w:rsidP="00773C92">
      <w:pPr>
        <w:pStyle w:val="Heading11"/>
        <w:tabs>
          <w:tab w:val="left" w:pos="1170"/>
        </w:tabs>
        <w:ind w:left="1170" w:right="2814"/>
        <w:rPr>
          <w:b w:val="0"/>
          <w:spacing w:val="-1"/>
          <w:lang w:val="tr-TR"/>
        </w:rPr>
      </w:pPr>
      <w:r w:rsidRPr="004D7905">
        <w:rPr>
          <w:b w:val="0"/>
          <w:spacing w:val="-1"/>
          <w:lang w:val="tr-TR"/>
        </w:rPr>
        <w:t>3. + 3. Sıra</w:t>
      </w:r>
      <w:r w:rsidRPr="004D7905">
        <w:rPr>
          <w:b w:val="0"/>
          <w:spacing w:val="-1"/>
          <w:lang w:val="tr-TR"/>
        </w:rPr>
        <w:tab/>
      </w:r>
      <w:r w:rsidRPr="004D7905">
        <w:rPr>
          <w:b w:val="0"/>
          <w:spacing w:val="-1"/>
          <w:lang w:val="tr-TR"/>
        </w:rPr>
        <w:tab/>
      </w:r>
      <w:r w:rsidRPr="004D7905">
        <w:rPr>
          <w:b w:val="0"/>
          <w:spacing w:val="-1"/>
          <w:lang w:val="tr-TR"/>
        </w:rPr>
        <w:tab/>
        <w:t>2.200 X 2</w:t>
      </w:r>
      <w:r w:rsidRPr="004D7905">
        <w:rPr>
          <w:b w:val="0"/>
          <w:spacing w:val="-1"/>
          <w:lang w:val="tr-TR"/>
        </w:rPr>
        <w:tab/>
        <w:t>=  4.400 EURO</w:t>
      </w:r>
    </w:p>
    <w:p w:rsidR="00773C92" w:rsidRPr="004D7905" w:rsidRDefault="00773C92" w:rsidP="00773C92">
      <w:pPr>
        <w:pStyle w:val="Heading11"/>
        <w:tabs>
          <w:tab w:val="left" w:pos="1170"/>
        </w:tabs>
        <w:ind w:left="1170" w:right="2814"/>
        <w:rPr>
          <w:b w:val="0"/>
          <w:spacing w:val="-1"/>
          <w:lang w:val="tr-TR"/>
        </w:rPr>
      </w:pPr>
      <w:r w:rsidRPr="004D7905">
        <w:rPr>
          <w:b w:val="0"/>
          <w:spacing w:val="-1"/>
          <w:lang w:val="tr-TR"/>
        </w:rPr>
        <w:t>5.-8. Sıra</w:t>
      </w:r>
      <w:r w:rsidRPr="004D7905">
        <w:rPr>
          <w:b w:val="0"/>
          <w:spacing w:val="-1"/>
          <w:lang w:val="tr-TR"/>
        </w:rPr>
        <w:tab/>
      </w:r>
      <w:r w:rsidRPr="004D7905">
        <w:rPr>
          <w:b w:val="0"/>
          <w:spacing w:val="-1"/>
          <w:lang w:val="tr-TR"/>
        </w:rPr>
        <w:tab/>
      </w:r>
      <w:r w:rsidRPr="004D7905">
        <w:rPr>
          <w:b w:val="0"/>
          <w:spacing w:val="-1"/>
          <w:lang w:val="tr-TR"/>
        </w:rPr>
        <w:tab/>
        <w:t>1.300 X 4</w:t>
      </w:r>
      <w:r w:rsidRPr="004D7905">
        <w:rPr>
          <w:b w:val="0"/>
          <w:spacing w:val="-1"/>
          <w:lang w:val="tr-TR"/>
        </w:rPr>
        <w:tab/>
        <w:t>=  5.200 EURO</w:t>
      </w:r>
    </w:p>
    <w:p w:rsidR="00773C92" w:rsidRPr="004D7905" w:rsidRDefault="00773C92" w:rsidP="00773C92">
      <w:pPr>
        <w:pStyle w:val="Heading11"/>
        <w:tabs>
          <w:tab w:val="left" w:pos="1170"/>
        </w:tabs>
        <w:ind w:left="1170" w:right="2814"/>
        <w:rPr>
          <w:b w:val="0"/>
          <w:spacing w:val="-1"/>
          <w:lang w:val="tr-TR"/>
        </w:rPr>
      </w:pPr>
      <w:r w:rsidRPr="004D7905">
        <w:rPr>
          <w:b w:val="0"/>
          <w:spacing w:val="-1"/>
          <w:lang w:val="tr-TR"/>
        </w:rPr>
        <w:t>9.-16.Sıra</w:t>
      </w:r>
      <w:r w:rsidRPr="004D7905">
        <w:rPr>
          <w:b w:val="0"/>
          <w:spacing w:val="-1"/>
          <w:lang w:val="tr-TR"/>
        </w:rPr>
        <w:tab/>
      </w:r>
      <w:r w:rsidRPr="004D7905">
        <w:rPr>
          <w:b w:val="0"/>
          <w:spacing w:val="-1"/>
          <w:lang w:val="tr-TR"/>
        </w:rPr>
        <w:tab/>
      </w:r>
      <w:r w:rsidRPr="004D7905">
        <w:rPr>
          <w:b w:val="0"/>
          <w:spacing w:val="-1"/>
          <w:lang w:val="tr-TR"/>
        </w:rPr>
        <w:tab/>
        <w:t xml:space="preserve">   850 X 8</w:t>
      </w:r>
      <w:r w:rsidRPr="004D7905">
        <w:rPr>
          <w:b w:val="0"/>
          <w:spacing w:val="-1"/>
          <w:lang w:val="tr-TR"/>
        </w:rPr>
        <w:tab/>
        <w:t>=   6.800 EURO</w:t>
      </w:r>
    </w:p>
    <w:p w:rsidR="00773C92" w:rsidRPr="004D7905" w:rsidRDefault="00773C92" w:rsidP="00773C92">
      <w:pPr>
        <w:pStyle w:val="Heading11"/>
        <w:tabs>
          <w:tab w:val="left" w:pos="1170"/>
        </w:tabs>
        <w:ind w:left="1170" w:right="2814"/>
        <w:rPr>
          <w:b w:val="0"/>
          <w:spacing w:val="-1"/>
          <w:lang w:val="tr-TR"/>
        </w:rPr>
      </w:pPr>
      <w:r w:rsidRPr="004D7905">
        <w:rPr>
          <w:b w:val="0"/>
          <w:spacing w:val="-1"/>
          <w:lang w:val="tr-TR"/>
        </w:rPr>
        <w:t>17.-32.Sıra</w:t>
      </w:r>
      <w:r w:rsidRPr="004D7905">
        <w:rPr>
          <w:b w:val="0"/>
          <w:spacing w:val="-1"/>
          <w:lang w:val="tr-TR"/>
        </w:rPr>
        <w:tab/>
      </w:r>
      <w:r w:rsidRPr="004D7905">
        <w:rPr>
          <w:b w:val="0"/>
          <w:spacing w:val="-1"/>
          <w:lang w:val="tr-TR"/>
        </w:rPr>
        <w:tab/>
      </w:r>
      <w:r w:rsidRPr="004D7905">
        <w:rPr>
          <w:b w:val="0"/>
          <w:spacing w:val="-1"/>
          <w:lang w:val="tr-TR"/>
        </w:rPr>
        <w:tab/>
        <w:t xml:space="preserve">   600 X 16</w:t>
      </w:r>
      <w:r w:rsidRPr="004D7905">
        <w:rPr>
          <w:b w:val="0"/>
          <w:spacing w:val="-1"/>
          <w:lang w:val="tr-TR"/>
        </w:rPr>
        <w:tab/>
        <w:t>=  9.600 EURO</w:t>
      </w:r>
    </w:p>
    <w:p w:rsidR="00773C92" w:rsidRPr="004D7905" w:rsidRDefault="00773C92" w:rsidP="00773C92">
      <w:pPr>
        <w:pStyle w:val="Heading11"/>
        <w:tabs>
          <w:tab w:val="left" w:pos="1170"/>
        </w:tabs>
        <w:ind w:left="1170" w:right="2814"/>
        <w:rPr>
          <w:b w:val="0"/>
          <w:bCs w:val="0"/>
          <w:lang w:val="tr-TR"/>
        </w:rPr>
      </w:pPr>
      <w:r w:rsidRPr="004D7905">
        <w:rPr>
          <w:b w:val="0"/>
          <w:spacing w:val="-1"/>
          <w:lang w:val="tr-TR"/>
        </w:rPr>
        <w:t>__________________________________________________</w:t>
      </w:r>
    </w:p>
    <w:p w:rsidR="00773C92" w:rsidRPr="004D7905" w:rsidRDefault="00773C92" w:rsidP="00773C92">
      <w:pPr>
        <w:spacing w:line="200" w:lineRule="exact"/>
        <w:rPr>
          <w:b/>
          <w:sz w:val="20"/>
          <w:szCs w:val="20"/>
          <w:lang w:val="tr-TR"/>
        </w:rPr>
      </w:pPr>
      <w:r w:rsidRPr="004D7905">
        <w:rPr>
          <w:sz w:val="20"/>
          <w:szCs w:val="20"/>
          <w:lang w:val="tr-TR"/>
        </w:rPr>
        <w:tab/>
      </w:r>
      <w:r w:rsidRPr="004D7905">
        <w:rPr>
          <w:sz w:val="20"/>
          <w:szCs w:val="20"/>
          <w:lang w:val="tr-TR"/>
        </w:rPr>
        <w:tab/>
      </w:r>
      <w:r w:rsidRPr="004D7905">
        <w:rPr>
          <w:b/>
          <w:sz w:val="20"/>
          <w:szCs w:val="20"/>
          <w:lang w:val="tr-TR"/>
        </w:rPr>
        <w:t>Net Toplam</w:t>
      </w:r>
      <w:r w:rsidRPr="004D7905">
        <w:rPr>
          <w:b/>
          <w:sz w:val="20"/>
          <w:szCs w:val="20"/>
          <w:lang w:val="tr-TR"/>
        </w:rPr>
        <w:tab/>
      </w:r>
      <w:r w:rsidRPr="004D7905">
        <w:rPr>
          <w:b/>
          <w:sz w:val="20"/>
          <w:szCs w:val="20"/>
          <w:lang w:val="tr-TR"/>
        </w:rPr>
        <w:tab/>
      </w:r>
      <w:r w:rsidRPr="004D7905">
        <w:rPr>
          <w:b/>
          <w:sz w:val="20"/>
          <w:szCs w:val="20"/>
          <w:lang w:val="tr-TR"/>
        </w:rPr>
        <w:tab/>
      </w:r>
      <w:r w:rsidRPr="004D7905">
        <w:rPr>
          <w:b/>
          <w:sz w:val="20"/>
          <w:szCs w:val="20"/>
          <w:lang w:val="tr-TR"/>
        </w:rPr>
        <w:tab/>
        <w:t xml:space="preserve">    35.000 EURO</w:t>
      </w:r>
    </w:p>
    <w:p w:rsidR="00773C92" w:rsidRPr="004D7905" w:rsidRDefault="00773C92" w:rsidP="00773C92">
      <w:pPr>
        <w:spacing w:before="6" w:line="200" w:lineRule="exact"/>
        <w:rPr>
          <w:sz w:val="20"/>
          <w:szCs w:val="20"/>
          <w:lang w:val="tr-TR"/>
        </w:rPr>
      </w:pPr>
    </w:p>
    <w:p w:rsidR="00773C92" w:rsidRPr="004D7905" w:rsidRDefault="00773C92" w:rsidP="00773C92">
      <w:pPr>
        <w:pStyle w:val="GvdeMetni"/>
        <w:tabs>
          <w:tab w:val="left" w:pos="820"/>
        </w:tabs>
        <w:spacing w:before="39"/>
        <w:rPr>
          <w:lang w:val="tr-TR"/>
        </w:rPr>
      </w:pPr>
    </w:p>
    <w:p w:rsidR="002723BA" w:rsidRPr="004D7905" w:rsidRDefault="002723BA">
      <w:pPr>
        <w:spacing w:before="4" w:line="200" w:lineRule="exact"/>
        <w:rPr>
          <w:sz w:val="20"/>
          <w:szCs w:val="20"/>
          <w:lang w:val="tr-TR"/>
        </w:rPr>
      </w:pPr>
    </w:p>
    <w:p w:rsidR="002723BA" w:rsidRPr="004D7905" w:rsidRDefault="002723BA">
      <w:pPr>
        <w:spacing w:before="4" w:line="240" w:lineRule="exact"/>
        <w:rPr>
          <w:sz w:val="24"/>
          <w:szCs w:val="24"/>
          <w:lang w:val="tr-TR"/>
        </w:rPr>
      </w:pPr>
    </w:p>
    <w:p w:rsidR="00B25E2C" w:rsidRPr="004D7905" w:rsidRDefault="00B25E2C" w:rsidP="00B25E2C">
      <w:pPr>
        <w:pStyle w:val="GvdeMetni"/>
        <w:spacing w:before="58" w:line="239" w:lineRule="auto"/>
        <w:ind w:left="808" w:right="297"/>
        <w:jc w:val="both"/>
        <w:rPr>
          <w:spacing w:val="-1"/>
          <w:lang w:val="tr-TR"/>
        </w:rPr>
      </w:pPr>
      <w:r w:rsidRPr="004D7905">
        <w:rPr>
          <w:spacing w:val="-1"/>
          <w:lang w:val="tr-TR"/>
        </w:rPr>
        <w:t>Para ödülü  oyunculara  net olarak ödenir. Ek olarak,  organizasyonun düzenlendiği ülkedeki ilgili vergilerin   bütün oyuncular için  organizatör tarafından  ödenmesi zorunludur. Oyuncular   ilgili ülkenin  vergi kanunlarına  göre  para ödülü üzerinden  ödenmesi gereken vergilerin ödenmesinden sorumludur. üçüncü şahıslar bu sorumluluktan muaftır.</w:t>
      </w:r>
    </w:p>
    <w:p w:rsidR="00B25E2C" w:rsidRPr="004D7905" w:rsidRDefault="00B25E2C" w:rsidP="00B25E2C">
      <w:pPr>
        <w:spacing w:before="1" w:line="240" w:lineRule="exact"/>
        <w:rPr>
          <w:sz w:val="24"/>
          <w:szCs w:val="24"/>
          <w:lang w:val="tr-TR"/>
        </w:rPr>
      </w:pPr>
    </w:p>
    <w:p w:rsidR="00B25E2C" w:rsidRPr="004D7905" w:rsidRDefault="00B25E2C" w:rsidP="00B25E2C">
      <w:pPr>
        <w:pStyle w:val="GvdeMetni"/>
        <w:ind w:left="808" w:right="301"/>
        <w:jc w:val="both"/>
        <w:rPr>
          <w:spacing w:val="-1"/>
          <w:lang w:val="tr-TR"/>
        </w:rPr>
      </w:pPr>
      <w:r w:rsidRPr="004D7905">
        <w:rPr>
          <w:spacing w:val="-1"/>
          <w:lang w:val="tr-TR"/>
        </w:rPr>
        <w:t xml:space="preserve">UMB ve sorumlu konfederasyon,  başvuru  yazışmaları  konfederasyona yapıldıktan sonra  etkinliği ulusal federasyona verir. </w:t>
      </w:r>
    </w:p>
    <w:p w:rsidR="00B25E2C" w:rsidRPr="004D7905" w:rsidRDefault="00B25E2C" w:rsidP="00B25E2C">
      <w:pPr>
        <w:pStyle w:val="GvdeMetni"/>
        <w:ind w:left="808" w:right="301"/>
        <w:jc w:val="both"/>
        <w:rPr>
          <w:spacing w:val="-1"/>
          <w:lang w:val="tr-TR"/>
        </w:rPr>
      </w:pPr>
    </w:p>
    <w:p w:rsidR="00B25E2C" w:rsidRPr="004D7905" w:rsidRDefault="00B25E2C" w:rsidP="00B25E2C">
      <w:pPr>
        <w:pStyle w:val="GvdeMetni"/>
        <w:spacing w:line="239" w:lineRule="auto"/>
        <w:ind w:left="808" w:right="297"/>
        <w:jc w:val="both"/>
        <w:rPr>
          <w:lang w:val="tr-TR"/>
        </w:rPr>
      </w:pPr>
      <w:r w:rsidRPr="004D7905">
        <w:rPr>
          <w:lang w:val="tr-TR"/>
        </w:rPr>
        <w:t>Organizasyonu  düzenleyen  federasyon bu kurallara uyulmasından ve  diğer kural ve statülere de uyulmasından sorumludur. Organizatörler ve/veya sponsorlarla çeşitli düzenlemelerle ilgili sözleşmelere son şeklinin verilmesi organizasyonu düzenleyen federasyonun  münhasır yetkisindedir. Bununla birlikte, oyuncularla, UMB ve Konfederasyonla  ilgili sorumluklar istisna edilemez.</w:t>
      </w:r>
    </w:p>
    <w:p w:rsidR="00B25E2C" w:rsidRPr="004D7905" w:rsidRDefault="00B25E2C" w:rsidP="00B25E2C">
      <w:pPr>
        <w:pStyle w:val="GvdeMetni"/>
        <w:spacing w:line="239" w:lineRule="auto"/>
        <w:ind w:left="808" w:right="297"/>
        <w:jc w:val="both"/>
        <w:rPr>
          <w:lang w:val="tr-TR"/>
        </w:rPr>
      </w:pPr>
    </w:p>
    <w:p w:rsidR="00B25E2C" w:rsidRPr="004D7905" w:rsidRDefault="00B25E2C" w:rsidP="00B25E2C">
      <w:pPr>
        <w:pStyle w:val="GvdeMetni"/>
        <w:spacing w:line="239" w:lineRule="auto"/>
        <w:ind w:left="808" w:right="297"/>
        <w:jc w:val="both"/>
        <w:rPr>
          <w:lang w:val="tr-TR"/>
        </w:rPr>
      </w:pPr>
      <w:r w:rsidRPr="004D7905">
        <w:rPr>
          <w:lang w:val="tr-TR"/>
        </w:rPr>
        <w:t>UMB ve Konfederasyon yazılı olarak  belirtilmediği takdirde  hiçbir şekilde yükümlülük kabul etmez. Her iki kuruluş da  destekçi ve  temsilci olarak  hareket eder, ancak  ekonomik katılım ve ekonomik sonuçlar üzerinde etkileri yoktur.</w:t>
      </w:r>
    </w:p>
    <w:p w:rsidR="00B25E2C" w:rsidRPr="004D7905" w:rsidRDefault="00B25E2C" w:rsidP="00B25E2C">
      <w:pPr>
        <w:pStyle w:val="GvdeMetni"/>
        <w:spacing w:line="239" w:lineRule="auto"/>
        <w:ind w:left="808" w:right="297"/>
        <w:jc w:val="both"/>
        <w:rPr>
          <w:lang w:val="tr-TR"/>
        </w:rPr>
      </w:pPr>
    </w:p>
    <w:p w:rsidR="00B25E2C" w:rsidRPr="004D7905" w:rsidRDefault="00B25E2C" w:rsidP="00B25E2C">
      <w:pPr>
        <w:pStyle w:val="GvdeMetni"/>
        <w:spacing w:line="239" w:lineRule="auto"/>
        <w:ind w:left="808" w:right="297"/>
        <w:jc w:val="both"/>
        <w:rPr>
          <w:lang w:val="tr-TR"/>
        </w:rPr>
      </w:pPr>
      <w:r w:rsidRPr="004D7905">
        <w:rPr>
          <w:lang w:val="tr-TR"/>
        </w:rPr>
        <w:t>Organizatörün talebi halinde, para ödülü makbuzlarının  üzerinde  oyuncuların    tam adresleri ve pasaport numaraları da yer alır.</w:t>
      </w:r>
    </w:p>
    <w:p w:rsidR="00B25E2C" w:rsidRPr="004D7905" w:rsidRDefault="00B25E2C" w:rsidP="00B25E2C">
      <w:pPr>
        <w:pStyle w:val="GvdeMetni"/>
        <w:spacing w:line="239" w:lineRule="auto"/>
        <w:ind w:left="808" w:right="297"/>
        <w:jc w:val="both"/>
        <w:rPr>
          <w:lang w:val="tr-TR"/>
        </w:rPr>
      </w:pPr>
    </w:p>
    <w:p w:rsidR="002723BA" w:rsidRPr="004D7905" w:rsidRDefault="00B25E2C" w:rsidP="00FC4FDE">
      <w:pPr>
        <w:pStyle w:val="GvdeMetni"/>
        <w:spacing w:line="239" w:lineRule="auto"/>
        <w:ind w:left="808" w:right="297"/>
        <w:jc w:val="both"/>
        <w:rPr>
          <w:sz w:val="20"/>
          <w:szCs w:val="20"/>
          <w:lang w:val="tr-TR"/>
        </w:rPr>
      </w:pPr>
      <w:r w:rsidRPr="004D7905">
        <w:rPr>
          <w:lang w:val="tr-TR"/>
        </w:rPr>
        <w:t xml:space="preserve">Makbuzda para ödülünün net olarak,  organizasyonu düzenleyen  ülkenin vergilerinden bağımsız olarak ödendiğini belirtmeli, makbuz ayrıca  alıcının   </w:t>
      </w:r>
      <w:r w:rsidR="00FC4FDE" w:rsidRPr="004D7905">
        <w:rPr>
          <w:lang w:val="tr-TR"/>
        </w:rPr>
        <w:t xml:space="preserve">oyuncunun anavatanı olan ya da  ikametinin bulunduğu </w:t>
      </w:r>
      <w:r w:rsidRPr="004D7905">
        <w:rPr>
          <w:lang w:val="tr-TR"/>
        </w:rPr>
        <w:t>ülkedeki vergiden sorumlu olduğunu da belirtmelidir.</w:t>
      </w:r>
    </w:p>
    <w:p w:rsidR="002723BA" w:rsidRPr="004D7905" w:rsidRDefault="002723BA">
      <w:pPr>
        <w:spacing w:before="1" w:line="240" w:lineRule="exact"/>
        <w:rPr>
          <w:sz w:val="24"/>
          <w:szCs w:val="24"/>
          <w:lang w:val="tr-TR"/>
        </w:rPr>
      </w:pPr>
    </w:p>
    <w:p w:rsidR="002723BA" w:rsidRPr="004D7905" w:rsidRDefault="00FC4FDE">
      <w:pPr>
        <w:pStyle w:val="GvdeMetni"/>
        <w:numPr>
          <w:ilvl w:val="0"/>
          <w:numId w:val="12"/>
        </w:numPr>
        <w:tabs>
          <w:tab w:val="left" w:pos="820"/>
        </w:tabs>
        <w:ind w:left="820" w:hanging="360"/>
        <w:rPr>
          <w:lang w:val="tr-TR"/>
        </w:rPr>
      </w:pPr>
      <w:r w:rsidRPr="004D7905">
        <w:rPr>
          <w:spacing w:val="1"/>
          <w:u w:val="single" w:color="000000"/>
          <w:lang w:val="tr-TR"/>
        </w:rPr>
        <w:t>Seyahat Ödenekleri</w:t>
      </w:r>
      <w:r w:rsidR="00952959" w:rsidRPr="004D7905">
        <w:rPr>
          <w:spacing w:val="1"/>
          <w:u w:val="single" w:color="000000"/>
          <w:lang w:val="tr-TR"/>
        </w:rPr>
        <w:t>:</w:t>
      </w:r>
    </w:p>
    <w:p w:rsidR="002723BA" w:rsidRPr="004D7905" w:rsidRDefault="002723BA">
      <w:pPr>
        <w:spacing w:before="1" w:line="200" w:lineRule="exact"/>
        <w:rPr>
          <w:sz w:val="20"/>
          <w:szCs w:val="20"/>
          <w:lang w:val="tr-TR"/>
        </w:rPr>
      </w:pPr>
    </w:p>
    <w:p w:rsidR="00BF7F81" w:rsidRPr="004D7905" w:rsidRDefault="00BF7F81">
      <w:pPr>
        <w:pStyle w:val="GvdeMetni"/>
        <w:spacing w:before="66" w:line="230" w:lineRule="auto"/>
        <w:ind w:right="398"/>
        <w:rPr>
          <w:spacing w:val="-1"/>
          <w:lang w:val="tr-TR"/>
        </w:rPr>
      </w:pPr>
      <w:r w:rsidRPr="004D7905">
        <w:rPr>
          <w:spacing w:val="-1"/>
          <w:lang w:val="tr-TR"/>
        </w:rPr>
        <w:t>Aşağıdaki sabit seyahat ödeneklerinin organizatör tarafından seri başı veya wild card'la davet edilen  oyunculara ödenmesi zorunludur,  organizatörün  iki wildcardı istisnadır,  bunların  ödenekleri ayrıca organizatör tarafından belirlenir.</w:t>
      </w:r>
    </w:p>
    <w:p w:rsidR="002723BA" w:rsidRPr="004D7905" w:rsidRDefault="002723BA">
      <w:pPr>
        <w:spacing w:line="240" w:lineRule="exact"/>
        <w:rPr>
          <w:sz w:val="24"/>
          <w:szCs w:val="24"/>
          <w:lang w:val="tr-TR"/>
        </w:rPr>
      </w:pPr>
    </w:p>
    <w:p w:rsidR="00BF7F81" w:rsidRPr="004D7905" w:rsidRDefault="00BF7F81" w:rsidP="00BF7F81">
      <w:pPr>
        <w:pStyle w:val="GvdeMetni"/>
        <w:spacing w:line="244" w:lineRule="exact"/>
        <w:ind w:right="649"/>
        <w:rPr>
          <w:spacing w:val="23"/>
          <w:lang w:val="tr-TR"/>
        </w:rPr>
      </w:pPr>
      <w:r w:rsidRPr="004D7905">
        <w:rPr>
          <w:spacing w:val="-1"/>
          <w:lang w:val="tr-TR"/>
        </w:rPr>
        <w:t>Organizasyonu düzenleyen Konfedera</w:t>
      </w:r>
      <w:r w:rsidR="004D7905">
        <w:rPr>
          <w:spacing w:val="-1"/>
          <w:lang w:val="tr-TR"/>
        </w:rPr>
        <w:t>s</w:t>
      </w:r>
      <w:r w:rsidRPr="004D7905">
        <w:rPr>
          <w:spacing w:val="-1"/>
          <w:lang w:val="tr-TR"/>
        </w:rPr>
        <w:t>yonun oyuncuları</w:t>
      </w:r>
      <w:r w:rsidR="00952959" w:rsidRPr="004D7905">
        <w:rPr>
          <w:spacing w:val="1"/>
          <w:lang w:val="tr-TR"/>
        </w:rPr>
        <w:t xml:space="preserve"> </w:t>
      </w:r>
      <w:r w:rsidR="00952959" w:rsidRPr="004D7905">
        <w:rPr>
          <w:rFonts w:cs="Calibri"/>
          <w:spacing w:val="-1"/>
          <w:lang w:val="tr-TR"/>
        </w:rPr>
        <w:t xml:space="preserve"> </w:t>
      </w:r>
      <w:r w:rsidRPr="004D7905">
        <w:rPr>
          <w:rFonts w:cs="Calibri"/>
          <w:spacing w:val="-1"/>
          <w:lang w:val="tr-TR"/>
        </w:rPr>
        <w:tab/>
      </w:r>
      <w:r w:rsidRPr="004D7905">
        <w:rPr>
          <w:rFonts w:cs="Calibri"/>
          <w:spacing w:val="-1"/>
          <w:lang w:val="tr-TR"/>
        </w:rPr>
        <w:tab/>
      </w:r>
      <w:r w:rsidRPr="004D7905">
        <w:rPr>
          <w:rFonts w:cs="Calibri"/>
          <w:spacing w:val="-1"/>
          <w:lang w:val="tr-TR"/>
        </w:rPr>
        <w:tab/>
      </w:r>
      <w:r w:rsidRPr="004D7905">
        <w:rPr>
          <w:rFonts w:cs="Calibri"/>
          <w:spacing w:val="-1"/>
          <w:lang w:val="tr-TR"/>
        </w:rPr>
        <w:tab/>
      </w:r>
      <w:r w:rsidR="00952959" w:rsidRPr="004D7905">
        <w:rPr>
          <w:spacing w:val="-1"/>
          <w:lang w:val="tr-TR"/>
        </w:rPr>
        <w:t>350.</w:t>
      </w:r>
      <w:r w:rsidRPr="004D7905">
        <w:rPr>
          <w:spacing w:val="-1"/>
          <w:lang w:val="tr-TR"/>
        </w:rPr>
        <w:t xml:space="preserve"> Euro</w:t>
      </w:r>
      <w:r w:rsidR="00952959" w:rsidRPr="004D7905">
        <w:rPr>
          <w:spacing w:val="23"/>
          <w:lang w:val="tr-TR"/>
        </w:rPr>
        <w:t xml:space="preserve"> </w:t>
      </w:r>
    </w:p>
    <w:p w:rsidR="002723BA" w:rsidRPr="004D7905" w:rsidRDefault="00BF7F81" w:rsidP="00BF7F81">
      <w:pPr>
        <w:pStyle w:val="GvdeMetni"/>
        <w:spacing w:line="244" w:lineRule="exact"/>
        <w:ind w:right="508"/>
        <w:rPr>
          <w:lang w:val="tr-TR"/>
        </w:rPr>
      </w:pPr>
      <w:r w:rsidRPr="004D7905">
        <w:rPr>
          <w:spacing w:val="-1"/>
          <w:lang w:val="tr-TR"/>
        </w:rPr>
        <w:t>Organizasyonu düzenleyen konfe</w:t>
      </w:r>
      <w:r w:rsidR="004D7905">
        <w:rPr>
          <w:spacing w:val="-1"/>
          <w:lang w:val="tr-TR"/>
        </w:rPr>
        <w:t>d</w:t>
      </w:r>
      <w:r w:rsidRPr="004D7905">
        <w:rPr>
          <w:spacing w:val="-1"/>
          <w:lang w:val="tr-TR"/>
        </w:rPr>
        <w:t>e</w:t>
      </w:r>
      <w:r w:rsidR="004D7905">
        <w:rPr>
          <w:spacing w:val="-1"/>
          <w:lang w:val="tr-TR"/>
        </w:rPr>
        <w:t>r</w:t>
      </w:r>
      <w:r w:rsidRPr="004D7905">
        <w:rPr>
          <w:spacing w:val="-1"/>
          <w:lang w:val="tr-TR"/>
        </w:rPr>
        <w:t>asyon oyuncusu olmayan oyuncular</w:t>
      </w:r>
      <w:r w:rsidRPr="004D7905">
        <w:rPr>
          <w:spacing w:val="-1"/>
          <w:lang w:val="tr-TR"/>
        </w:rPr>
        <w:tab/>
      </w:r>
      <w:r w:rsidRPr="004D7905">
        <w:rPr>
          <w:spacing w:val="-1"/>
          <w:lang w:val="tr-TR"/>
        </w:rPr>
        <w:tab/>
      </w:r>
      <w:r w:rsidR="00952959" w:rsidRPr="004D7905">
        <w:rPr>
          <w:rFonts w:cs="Calibri"/>
          <w:spacing w:val="-1"/>
          <w:lang w:val="tr-TR"/>
        </w:rPr>
        <w:t>850.</w:t>
      </w:r>
      <w:r w:rsidRPr="004D7905">
        <w:rPr>
          <w:spacing w:val="-1"/>
          <w:lang w:val="tr-TR"/>
        </w:rPr>
        <w:t xml:space="preserve"> Euro</w:t>
      </w: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before="7" w:line="220" w:lineRule="exact"/>
        <w:rPr>
          <w:lang w:val="tr-TR"/>
        </w:rPr>
      </w:pPr>
    </w:p>
    <w:p w:rsidR="002723BA" w:rsidRPr="004D7905" w:rsidRDefault="004C17A6">
      <w:pPr>
        <w:tabs>
          <w:tab w:val="left" w:pos="8127"/>
        </w:tabs>
        <w:spacing w:before="63"/>
        <w:ind w:left="100"/>
        <w:rPr>
          <w:rFonts w:cs="Calibri"/>
          <w:sz w:val="18"/>
          <w:szCs w:val="18"/>
          <w:lang w:val="tr-TR"/>
        </w:rPr>
      </w:pPr>
      <w:r w:rsidRPr="004D7905">
        <w:rPr>
          <w:b/>
          <w:color w:val="808080"/>
          <w:spacing w:val="-1"/>
          <w:sz w:val="18"/>
          <w:lang w:val="tr-TR"/>
        </w:rPr>
        <w:t>Sayfa</w:t>
      </w:r>
      <w:r w:rsidR="00952959" w:rsidRPr="004D7905">
        <w:rPr>
          <w:b/>
          <w:color w:val="808080"/>
          <w:spacing w:val="-1"/>
          <w:sz w:val="18"/>
          <w:lang w:val="tr-TR"/>
        </w:rPr>
        <w:t xml:space="preserve"> </w:t>
      </w:r>
      <w:r w:rsidR="00952959" w:rsidRPr="004D7905">
        <w:rPr>
          <w:b/>
          <w:color w:val="808080"/>
          <w:sz w:val="18"/>
          <w:lang w:val="tr-TR"/>
        </w:rPr>
        <w:t xml:space="preserve">7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2723BA">
      <w:pPr>
        <w:rPr>
          <w:rFonts w:cs="Calibri"/>
          <w:sz w:val="18"/>
          <w:szCs w:val="18"/>
          <w:lang w:val="tr-TR"/>
        </w:rPr>
        <w:sectPr w:rsidR="002723BA" w:rsidRPr="004D7905">
          <w:pgSz w:w="12240" w:h="15840"/>
          <w:pgMar w:top="1400" w:right="1140" w:bottom="280" w:left="1520" w:header="708" w:footer="708" w:gutter="0"/>
          <w:cols w:space="708"/>
        </w:sectPr>
      </w:pPr>
    </w:p>
    <w:p w:rsidR="002723BA" w:rsidRPr="004D7905" w:rsidRDefault="001B0BA8">
      <w:pPr>
        <w:spacing w:before="3" w:line="170" w:lineRule="exact"/>
        <w:rPr>
          <w:sz w:val="17"/>
          <w:szCs w:val="17"/>
          <w:lang w:val="tr-TR"/>
        </w:rPr>
      </w:pPr>
      <w:r>
        <w:rPr>
          <w:noProof/>
          <w:lang w:val="tr-TR" w:eastAsia="tr-TR"/>
        </w:rPr>
        <w:lastRenderedPageBreak/>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219950" cy="10058400"/>
            <wp:effectExtent l="1905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p>
    <w:p w:rsidR="002723BA" w:rsidRPr="004D7905" w:rsidRDefault="002723BA">
      <w:pPr>
        <w:spacing w:line="200" w:lineRule="exact"/>
        <w:rPr>
          <w:sz w:val="20"/>
          <w:szCs w:val="20"/>
          <w:lang w:val="tr-TR"/>
        </w:rPr>
      </w:pPr>
    </w:p>
    <w:p w:rsidR="002723BA" w:rsidRPr="004D7905" w:rsidRDefault="00862549">
      <w:pPr>
        <w:pStyle w:val="GvdeMetni"/>
        <w:numPr>
          <w:ilvl w:val="0"/>
          <w:numId w:val="12"/>
        </w:numPr>
        <w:tabs>
          <w:tab w:val="left" w:pos="820"/>
        </w:tabs>
        <w:spacing w:before="58"/>
        <w:ind w:left="820" w:hanging="360"/>
        <w:rPr>
          <w:lang w:val="tr-TR"/>
        </w:rPr>
      </w:pPr>
      <w:r w:rsidRPr="004D7905">
        <w:rPr>
          <w:spacing w:val="1"/>
          <w:u w:val="single" w:color="000000"/>
          <w:lang w:val="tr-TR"/>
        </w:rPr>
        <w:t>Turnuva Başvurusu</w:t>
      </w:r>
      <w:r w:rsidR="00952959" w:rsidRPr="004D7905">
        <w:rPr>
          <w:spacing w:val="9"/>
          <w:u w:val="single" w:color="000000"/>
          <w:lang w:val="tr-TR"/>
        </w:rPr>
        <w:t xml:space="preserve"> </w:t>
      </w:r>
      <w:r w:rsidR="00952959" w:rsidRPr="004D7905">
        <w:rPr>
          <w:rFonts w:cs="Calibri"/>
          <w:u w:val="single" w:color="000000"/>
          <w:lang w:val="tr-TR"/>
        </w:rPr>
        <w:t>–</w:t>
      </w:r>
      <w:r w:rsidR="00952959" w:rsidRPr="004D7905">
        <w:rPr>
          <w:rFonts w:cs="Calibri"/>
          <w:spacing w:val="7"/>
          <w:u w:val="single" w:color="000000"/>
          <w:lang w:val="tr-TR"/>
        </w:rPr>
        <w:t xml:space="preserve"> </w:t>
      </w:r>
      <w:r w:rsidR="00952959" w:rsidRPr="004D7905">
        <w:rPr>
          <w:spacing w:val="1"/>
          <w:u w:val="single" w:color="000000"/>
          <w:lang w:val="tr-TR"/>
        </w:rPr>
        <w:t>Organiza</w:t>
      </w:r>
      <w:r w:rsidRPr="004D7905">
        <w:rPr>
          <w:spacing w:val="1"/>
          <w:u w:val="single" w:color="000000"/>
          <w:lang w:val="tr-TR"/>
        </w:rPr>
        <w:t>sy</w:t>
      </w:r>
      <w:r w:rsidR="00952959" w:rsidRPr="004D7905">
        <w:rPr>
          <w:spacing w:val="1"/>
          <w:u w:val="single" w:color="000000"/>
          <w:lang w:val="tr-TR"/>
        </w:rPr>
        <w:t>on</w:t>
      </w:r>
      <w:r w:rsidR="00952959" w:rsidRPr="004D7905">
        <w:rPr>
          <w:spacing w:val="6"/>
          <w:u w:val="single" w:color="000000"/>
          <w:lang w:val="tr-TR"/>
        </w:rPr>
        <w:t xml:space="preserve"> </w:t>
      </w:r>
      <w:r w:rsidRPr="004D7905">
        <w:rPr>
          <w:spacing w:val="2"/>
          <w:u w:val="single" w:color="000000"/>
          <w:lang w:val="tr-TR"/>
        </w:rPr>
        <w:t>Ücreti</w:t>
      </w:r>
      <w:r w:rsidR="00952959" w:rsidRPr="004D7905">
        <w:rPr>
          <w:spacing w:val="2"/>
          <w:u w:val="single" w:color="000000"/>
          <w:lang w:val="tr-TR"/>
        </w:rPr>
        <w:t xml:space="preserve"> </w:t>
      </w:r>
      <w:r w:rsidR="00952959" w:rsidRPr="004D7905">
        <w:rPr>
          <w:rFonts w:cs="Calibri"/>
          <w:u w:val="single" w:color="000000"/>
          <w:lang w:val="tr-TR"/>
        </w:rPr>
        <w:t>–</w:t>
      </w:r>
      <w:r w:rsidR="00952959" w:rsidRPr="004D7905">
        <w:rPr>
          <w:rFonts w:cs="Calibri"/>
          <w:spacing w:val="5"/>
          <w:u w:val="single" w:color="000000"/>
          <w:lang w:val="tr-TR"/>
        </w:rPr>
        <w:t xml:space="preserve"> </w:t>
      </w:r>
      <w:r w:rsidRPr="004D7905">
        <w:rPr>
          <w:rFonts w:cs="Calibri"/>
          <w:spacing w:val="5"/>
          <w:u w:val="single" w:color="000000"/>
          <w:lang w:val="tr-TR"/>
        </w:rPr>
        <w:t>Takvime Giriş</w:t>
      </w:r>
      <w:r w:rsidR="00952959" w:rsidRPr="004D7905">
        <w:rPr>
          <w:spacing w:val="1"/>
          <w:u w:val="single" w:color="000000"/>
          <w:lang w:val="tr-TR"/>
        </w:rPr>
        <w:t>:</w:t>
      </w:r>
    </w:p>
    <w:p w:rsidR="002723BA" w:rsidRPr="004D7905" w:rsidRDefault="002723BA">
      <w:pPr>
        <w:spacing w:before="15" w:line="160" w:lineRule="exact"/>
        <w:rPr>
          <w:sz w:val="16"/>
          <w:szCs w:val="16"/>
          <w:lang w:val="tr-TR"/>
        </w:rPr>
      </w:pPr>
    </w:p>
    <w:p w:rsidR="00862549" w:rsidRPr="004D7905" w:rsidRDefault="00862549">
      <w:pPr>
        <w:pStyle w:val="GvdeMetni"/>
        <w:spacing w:before="60" w:line="248" w:lineRule="exact"/>
        <w:ind w:right="439"/>
        <w:jc w:val="both"/>
        <w:rPr>
          <w:spacing w:val="-1"/>
          <w:lang w:val="tr-TR"/>
        </w:rPr>
      </w:pPr>
      <w:r w:rsidRPr="004D7905">
        <w:rPr>
          <w:spacing w:val="-1"/>
          <w:lang w:val="tr-TR"/>
        </w:rPr>
        <w:t>Turnuva başvurularının dikkate alınabilmesi için, bir sonraki yılın uluslararası takviminin  düzenlenmesinden uygun bir süre önce yapılması gerekir.</w:t>
      </w:r>
    </w:p>
    <w:p w:rsidR="00862549" w:rsidRPr="004D7905" w:rsidRDefault="00862549">
      <w:pPr>
        <w:pStyle w:val="GvdeMetni"/>
        <w:spacing w:before="60" w:line="248" w:lineRule="exact"/>
        <w:ind w:right="439"/>
        <w:jc w:val="both"/>
        <w:rPr>
          <w:spacing w:val="-1"/>
          <w:lang w:val="tr-TR"/>
        </w:rPr>
      </w:pPr>
      <w:r w:rsidRPr="004D7905">
        <w:rPr>
          <w:spacing w:val="-1"/>
          <w:lang w:val="tr-TR"/>
        </w:rPr>
        <w:t>Başvurunun  sorumlu ulusal federasyon tarafından Konfederal Federasyon aracılığıyla UMB'ye yapılması zorunludur. Dünya Kupası Turnuva ücreti UMB ve Konfederasyonun her biri için 1.000 Eurodur.</w:t>
      </w:r>
    </w:p>
    <w:p w:rsidR="00055CE1" w:rsidRPr="004D7905" w:rsidRDefault="00055CE1">
      <w:pPr>
        <w:pStyle w:val="GvdeMetni"/>
        <w:spacing w:before="60" w:line="248" w:lineRule="exact"/>
        <w:ind w:right="439"/>
        <w:jc w:val="both"/>
        <w:rPr>
          <w:spacing w:val="-1"/>
          <w:lang w:val="tr-TR"/>
        </w:rPr>
      </w:pPr>
      <w:r w:rsidRPr="004D7905">
        <w:rPr>
          <w:spacing w:val="-1"/>
          <w:lang w:val="tr-TR"/>
        </w:rPr>
        <w:t>Ulusal federasyona yetki verilmesi aynı sürecin tersinden gerçekleşir.</w:t>
      </w:r>
    </w:p>
    <w:p w:rsidR="00055CE1" w:rsidRPr="004D7905" w:rsidRDefault="00055CE1">
      <w:pPr>
        <w:pStyle w:val="GvdeMetni"/>
        <w:spacing w:before="60" w:line="248" w:lineRule="exact"/>
        <w:ind w:right="439"/>
        <w:jc w:val="both"/>
        <w:rPr>
          <w:spacing w:val="-1"/>
          <w:lang w:val="tr-TR"/>
        </w:rPr>
      </w:pPr>
      <w:r w:rsidRPr="004D7905">
        <w:rPr>
          <w:spacing w:val="-1"/>
          <w:lang w:val="tr-TR"/>
        </w:rPr>
        <w:t>Sorumlu konfederasyon tarafından  turnuva yetkisinin verilmesiyle başvuru yapan federas</w:t>
      </w:r>
      <w:r w:rsidR="004D7905">
        <w:rPr>
          <w:spacing w:val="-1"/>
          <w:lang w:val="tr-TR"/>
        </w:rPr>
        <w:t>y</w:t>
      </w:r>
      <w:r w:rsidRPr="004D7905">
        <w:rPr>
          <w:spacing w:val="-1"/>
          <w:lang w:val="tr-TR"/>
        </w:rPr>
        <w:t>ona sorumlu konfederasyondan daha önce belirtilen  devir</w:t>
      </w:r>
      <w:r w:rsidR="004D7905">
        <w:rPr>
          <w:spacing w:val="-1"/>
          <w:lang w:val="tr-TR"/>
        </w:rPr>
        <w:t xml:space="preserve"> </w:t>
      </w:r>
      <w:r w:rsidRPr="004D7905">
        <w:rPr>
          <w:spacing w:val="-1"/>
          <w:lang w:val="tr-TR"/>
        </w:rPr>
        <w:t xml:space="preserve">alma faturası gönderilir. </w:t>
      </w:r>
    </w:p>
    <w:p w:rsidR="002723BA" w:rsidRPr="004D7905" w:rsidRDefault="00055CE1" w:rsidP="00055CE1">
      <w:pPr>
        <w:pStyle w:val="GvdeMetni"/>
        <w:spacing w:before="60" w:line="248" w:lineRule="exact"/>
        <w:ind w:right="439"/>
        <w:jc w:val="both"/>
        <w:rPr>
          <w:sz w:val="20"/>
          <w:szCs w:val="20"/>
          <w:lang w:val="tr-TR"/>
        </w:rPr>
      </w:pPr>
      <w:r w:rsidRPr="004D7905">
        <w:rPr>
          <w:spacing w:val="-1"/>
          <w:lang w:val="tr-TR"/>
        </w:rPr>
        <w:t>Fatura en son ödeme tarihini de içermelidir. Ödemenin UMB payına düşen kısmının   en geç Dünya Kupasının başlamasından 3 ay önce UMB'ye ödenmesi zorunludur.  Bu, mevcut ve gelecek sezonlar için  takvime konulan  Dünya Kupaları için geçerlidir. Diğer bütün Dünya Kupaları için toplam ücret  ilgili spor sezonunun başlangıcında ödenir.</w:t>
      </w:r>
    </w:p>
    <w:p w:rsidR="002723BA" w:rsidRPr="004D7905" w:rsidRDefault="002723BA">
      <w:pPr>
        <w:spacing w:before="10" w:line="280" w:lineRule="exact"/>
        <w:rPr>
          <w:sz w:val="28"/>
          <w:szCs w:val="28"/>
          <w:lang w:val="tr-TR"/>
        </w:rPr>
      </w:pPr>
    </w:p>
    <w:p w:rsidR="002723BA" w:rsidRPr="004D7905" w:rsidRDefault="00EA0821">
      <w:pPr>
        <w:pStyle w:val="GvdeMetni"/>
        <w:numPr>
          <w:ilvl w:val="0"/>
          <w:numId w:val="12"/>
        </w:numPr>
        <w:tabs>
          <w:tab w:val="left" w:pos="820"/>
        </w:tabs>
        <w:ind w:left="820" w:hanging="360"/>
        <w:rPr>
          <w:lang w:val="tr-TR"/>
        </w:rPr>
      </w:pPr>
      <w:r w:rsidRPr="004D7905">
        <w:rPr>
          <w:u w:val="single" w:color="000000"/>
          <w:lang w:val="tr-TR"/>
        </w:rPr>
        <w:t>Ana Turnuva</w:t>
      </w:r>
      <w:r w:rsidR="00952959" w:rsidRPr="004D7905">
        <w:rPr>
          <w:spacing w:val="3"/>
          <w:u w:val="single" w:color="000000"/>
          <w:lang w:val="tr-TR"/>
        </w:rPr>
        <w:t xml:space="preserve"> </w:t>
      </w:r>
      <w:r w:rsidR="00952959" w:rsidRPr="004D7905">
        <w:rPr>
          <w:spacing w:val="1"/>
          <w:u w:val="single" w:color="000000"/>
          <w:lang w:val="tr-TR"/>
        </w:rPr>
        <w:t>(32</w:t>
      </w:r>
      <w:r w:rsidR="00952959" w:rsidRPr="004D7905">
        <w:rPr>
          <w:spacing w:val="5"/>
          <w:u w:val="single" w:color="000000"/>
          <w:lang w:val="tr-TR"/>
        </w:rPr>
        <w:t xml:space="preserve"> </w:t>
      </w:r>
      <w:r w:rsidRPr="004D7905">
        <w:rPr>
          <w:spacing w:val="1"/>
          <w:u w:val="single" w:color="000000"/>
          <w:lang w:val="tr-TR"/>
        </w:rPr>
        <w:t>oyuncu</w:t>
      </w:r>
      <w:r w:rsidR="00952959" w:rsidRPr="004D7905">
        <w:rPr>
          <w:spacing w:val="1"/>
          <w:u w:val="single" w:color="000000"/>
          <w:lang w:val="tr-TR"/>
        </w:rPr>
        <w:t>):</w:t>
      </w:r>
    </w:p>
    <w:p w:rsidR="002723BA" w:rsidRPr="004D7905" w:rsidRDefault="002723BA">
      <w:pPr>
        <w:spacing w:before="20" w:line="160" w:lineRule="exact"/>
        <w:rPr>
          <w:sz w:val="16"/>
          <w:szCs w:val="16"/>
          <w:lang w:val="tr-TR"/>
        </w:rPr>
      </w:pPr>
    </w:p>
    <w:p w:rsidR="002723BA" w:rsidRPr="004D7905" w:rsidRDefault="00EA0821" w:rsidP="00EA0821">
      <w:pPr>
        <w:pStyle w:val="GvdeMetni"/>
        <w:numPr>
          <w:ilvl w:val="0"/>
          <w:numId w:val="7"/>
        </w:numPr>
        <w:tabs>
          <w:tab w:val="left" w:pos="1000"/>
        </w:tabs>
        <w:spacing w:before="58" w:line="245" w:lineRule="exact"/>
        <w:ind w:right="1986"/>
        <w:jc w:val="both"/>
        <w:rPr>
          <w:lang w:val="tr-TR"/>
        </w:rPr>
      </w:pPr>
      <w:r w:rsidRPr="004D7905">
        <w:rPr>
          <w:spacing w:val="2"/>
          <w:lang w:val="tr-TR"/>
        </w:rPr>
        <w:t xml:space="preserve"> Uygulanan  UMB dünya sıralamasındaki 1-12 nci oyuncu 12  seri</w:t>
      </w:r>
      <w:r w:rsidR="004D7905">
        <w:rPr>
          <w:spacing w:val="2"/>
          <w:lang w:val="tr-TR"/>
        </w:rPr>
        <w:t xml:space="preserve"> </w:t>
      </w:r>
      <w:r w:rsidRPr="004D7905">
        <w:rPr>
          <w:spacing w:val="2"/>
          <w:lang w:val="tr-TR"/>
        </w:rPr>
        <w:t xml:space="preserve">başı olur </w:t>
      </w:r>
    </w:p>
    <w:p w:rsidR="002723BA" w:rsidRPr="004D7905" w:rsidRDefault="00EA0821" w:rsidP="00EA0821">
      <w:pPr>
        <w:pStyle w:val="GvdeMetni"/>
        <w:numPr>
          <w:ilvl w:val="0"/>
          <w:numId w:val="7"/>
        </w:numPr>
        <w:tabs>
          <w:tab w:val="left" w:pos="1000"/>
        </w:tabs>
        <w:spacing w:before="2" w:line="225" w:lineRule="auto"/>
        <w:ind w:right="410"/>
        <w:jc w:val="both"/>
        <w:rPr>
          <w:lang w:val="tr-TR"/>
        </w:rPr>
      </w:pPr>
      <w:r w:rsidRPr="004D7905">
        <w:rPr>
          <w:spacing w:val="8"/>
          <w:lang w:val="tr-TR"/>
        </w:rPr>
        <w:t>Organizasyonu yapan federasyona ve  yerel organizatöre  ait 2 wildcard vardır.</w:t>
      </w:r>
    </w:p>
    <w:p w:rsidR="002723BA" w:rsidRPr="004D7905" w:rsidRDefault="00952959">
      <w:pPr>
        <w:pStyle w:val="GvdeMetni"/>
        <w:numPr>
          <w:ilvl w:val="0"/>
          <w:numId w:val="7"/>
        </w:numPr>
        <w:tabs>
          <w:tab w:val="left" w:pos="1000"/>
        </w:tabs>
        <w:spacing w:before="2" w:line="225" w:lineRule="auto"/>
        <w:ind w:right="410"/>
        <w:rPr>
          <w:lang w:val="tr-TR"/>
        </w:rPr>
      </w:pPr>
      <w:r w:rsidRPr="004D7905">
        <w:rPr>
          <w:spacing w:val="10"/>
          <w:lang w:val="tr-TR"/>
        </w:rPr>
        <w:t>2</w:t>
      </w:r>
      <w:r w:rsidRPr="004D7905">
        <w:rPr>
          <w:spacing w:val="3"/>
          <w:lang w:val="tr-TR"/>
        </w:rPr>
        <w:t xml:space="preserve"> Wildcard</w:t>
      </w:r>
      <w:r w:rsidRPr="004D7905">
        <w:rPr>
          <w:spacing w:val="8"/>
          <w:lang w:val="tr-TR"/>
        </w:rPr>
        <w:t xml:space="preserve">: </w:t>
      </w:r>
      <w:r w:rsidR="00EA0821" w:rsidRPr="004D7905">
        <w:rPr>
          <w:spacing w:val="8"/>
          <w:lang w:val="tr-TR"/>
        </w:rPr>
        <w:t xml:space="preserve"> Turnuvayı düzenlemeyen diğer iki konfederasyondan her birine  birer wild card.</w:t>
      </w:r>
      <w:r w:rsidRPr="004D7905">
        <w:rPr>
          <w:spacing w:val="2"/>
          <w:lang w:val="tr-TR"/>
        </w:rPr>
        <w:t xml:space="preserve"> (</w:t>
      </w:r>
      <w:r w:rsidR="00EA0821" w:rsidRPr="004D7905">
        <w:rPr>
          <w:spacing w:val="2"/>
          <w:lang w:val="tr-TR"/>
        </w:rPr>
        <w:t>Bir oyuncu  her yıl  sadece bir  wildcard alabilir</w:t>
      </w:r>
      <w:r w:rsidRPr="004D7905">
        <w:rPr>
          <w:spacing w:val="5"/>
          <w:lang w:val="tr-TR"/>
        </w:rPr>
        <w:t>).</w:t>
      </w:r>
    </w:p>
    <w:p w:rsidR="002723BA" w:rsidRPr="004D7905" w:rsidRDefault="00EA0821">
      <w:pPr>
        <w:pStyle w:val="GvdeMetni"/>
        <w:numPr>
          <w:ilvl w:val="0"/>
          <w:numId w:val="7"/>
        </w:numPr>
        <w:tabs>
          <w:tab w:val="left" w:pos="1000"/>
        </w:tabs>
        <w:spacing w:line="252" w:lineRule="exact"/>
        <w:ind w:right="708"/>
        <w:jc w:val="both"/>
        <w:rPr>
          <w:lang w:val="tr-TR"/>
        </w:rPr>
      </w:pPr>
      <w:r w:rsidRPr="004D7905">
        <w:rPr>
          <w:spacing w:val="1"/>
          <w:lang w:val="tr-TR"/>
        </w:rPr>
        <w:t xml:space="preserve"> Eleme rauntlarından  16 oyuncu</w:t>
      </w:r>
      <w:r w:rsidR="00952959" w:rsidRPr="004D7905">
        <w:rPr>
          <w:spacing w:val="6"/>
          <w:lang w:val="tr-TR"/>
        </w:rPr>
        <w:t xml:space="preserve"> </w:t>
      </w:r>
      <w:r w:rsidR="00952959" w:rsidRPr="004D7905">
        <w:rPr>
          <w:spacing w:val="1"/>
          <w:lang w:val="tr-TR"/>
        </w:rPr>
        <w:t>(12</w:t>
      </w:r>
      <w:r w:rsidR="00952959" w:rsidRPr="004D7905">
        <w:rPr>
          <w:spacing w:val="6"/>
          <w:lang w:val="tr-TR"/>
        </w:rPr>
        <w:t xml:space="preserve"> </w:t>
      </w:r>
      <w:r w:rsidR="00952959" w:rsidRPr="004D7905">
        <w:rPr>
          <w:spacing w:val="2"/>
          <w:lang w:val="tr-TR"/>
        </w:rPr>
        <w:t>Gr</w:t>
      </w:r>
      <w:r w:rsidRPr="004D7905">
        <w:rPr>
          <w:spacing w:val="2"/>
          <w:lang w:val="tr-TR"/>
        </w:rPr>
        <w:t>up birincisi</w:t>
      </w:r>
      <w:r w:rsidR="00952959" w:rsidRPr="004D7905">
        <w:rPr>
          <w:spacing w:val="6"/>
          <w:lang w:val="tr-TR"/>
        </w:rPr>
        <w:t xml:space="preserve"> </w:t>
      </w:r>
      <w:r w:rsidR="00952959" w:rsidRPr="004D7905">
        <w:rPr>
          <w:lang w:val="tr-TR"/>
        </w:rPr>
        <w:t>+</w:t>
      </w:r>
      <w:r w:rsidR="00952959" w:rsidRPr="004D7905">
        <w:rPr>
          <w:spacing w:val="5"/>
          <w:lang w:val="tr-TR"/>
        </w:rPr>
        <w:t xml:space="preserve"> </w:t>
      </w:r>
      <w:r w:rsidR="00952959" w:rsidRPr="004D7905">
        <w:rPr>
          <w:lang w:val="tr-TR"/>
        </w:rPr>
        <w:t>4</w:t>
      </w:r>
      <w:r w:rsidRPr="004D7905">
        <w:rPr>
          <w:lang w:val="tr-TR"/>
        </w:rPr>
        <w:t xml:space="preserve"> en iyi ikinci</w:t>
      </w:r>
      <w:r w:rsidR="00952959" w:rsidRPr="004D7905">
        <w:rPr>
          <w:spacing w:val="2"/>
          <w:lang w:val="tr-TR"/>
        </w:rPr>
        <w:t>).</w:t>
      </w:r>
    </w:p>
    <w:p w:rsidR="002723BA" w:rsidRPr="004D7905" w:rsidRDefault="002723BA">
      <w:pPr>
        <w:spacing w:before="2" w:line="170" w:lineRule="exact"/>
        <w:rPr>
          <w:sz w:val="17"/>
          <w:szCs w:val="17"/>
          <w:lang w:val="tr-TR"/>
        </w:rPr>
      </w:pPr>
    </w:p>
    <w:p w:rsidR="002723BA" w:rsidRPr="004D7905" w:rsidRDefault="002723BA">
      <w:pPr>
        <w:spacing w:line="200" w:lineRule="exact"/>
        <w:rPr>
          <w:sz w:val="20"/>
          <w:szCs w:val="20"/>
          <w:lang w:val="tr-TR"/>
        </w:rPr>
      </w:pPr>
    </w:p>
    <w:p w:rsidR="00AD4353" w:rsidRPr="004D7905" w:rsidRDefault="00AD4353">
      <w:pPr>
        <w:pStyle w:val="GvdeMetni"/>
        <w:spacing w:line="248" w:lineRule="exact"/>
        <w:ind w:right="295"/>
        <w:jc w:val="both"/>
        <w:rPr>
          <w:spacing w:val="-1"/>
          <w:lang w:val="tr-TR"/>
        </w:rPr>
      </w:pPr>
      <w:r w:rsidRPr="004D7905">
        <w:rPr>
          <w:spacing w:val="-1"/>
          <w:lang w:val="tr-TR"/>
        </w:rPr>
        <w:t>Kayıt son tarihinden  ve  eleme gruplarının oluşturulmasından  önce seri</w:t>
      </w:r>
      <w:r w:rsidR="004D7905">
        <w:rPr>
          <w:spacing w:val="-1"/>
          <w:lang w:val="tr-TR"/>
        </w:rPr>
        <w:t xml:space="preserve"> </w:t>
      </w:r>
      <w:r w:rsidRPr="004D7905">
        <w:rPr>
          <w:spacing w:val="-1"/>
          <w:lang w:val="tr-TR"/>
        </w:rPr>
        <w:t>başı  bir oyuncunun katılmaması ya da wildcardlardan birinin  kullanılmaması durumunda bunların yerine dünya sıralamasındaki en yüksek sıradaki oyuncu alınır; son başvuru tarihinden ve gruplar oluşturulduktan sonra katılmayan(lar)ın yerine son eleme raundunda elenen  birinci veya sonraki elenen oyuncu(lar) alınır. Bütün durumlarda, yedek oyuncu(lar) seri</w:t>
      </w:r>
      <w:r w:rsidR="004D7905">
        <w:rPr>
          <w:spacing w:val="-1"/>
          <w:lang w:val="tr-TR"/>
        </w:rPr>
        <w:t xml:space="preserve"> </w:t>
      </w:r>
      <w:r w:rsidRPr="004D7905">
        <w:rPr>
          <w:spacing w:val="-1"/>
          <w:lang w:val="tr-TR"/>
        </w:rPr>
        <w:t>başı ya da wildcard sahibi oyunculara  organizatör  tarafından ödenen mali desteğe hak kazanmazlar.</w:t>
      </w:r>
    </w:p>
    <w:p w:rsidR="002723BA" w:rsidRPr="004D7905" w:rsidRDefault="002723BA">
      <w:pPr>
        <w:spacing w:before="10" w:line="240" w:lineRule="exact"/>
        <w:rPr>
          <w:sz w:val="24"/>
          <w:szCs w:val="24"/>
          <w:lang w:val="tr-TR"/>
        </w:rPr>
      </w:pPr>
    </w:p>
    <w:p w:rsidR="00AD4353" w:rsidRPr="004D7905" w:rsidRDefault="00AD4353">
      <w:pPr>
        <w:pStyle w:val="GvdeMetni"/>
        <w:spacing w:line="230" w:lineRule="auto"/>
        <w:ind w:right="300"/>
        <w:jc w:val="both"/>
        <w:rPr>
          <w:spacing w:val="-1"/>
          <w:lang w:val="tr-TR"/>
        </w:rPr>
      </w:pPr>
      <w:r w:rsidRPr="004D7905">
        <w:rPr>
          <w:spacing w:val="-1"/>
          <w:lang w:val="tr-TR"/>
        </w:rPr>
        <w:t xml:space="preserve"> İlk 32 oyuncudan İlk 12 sıradaki oyuncunun turnuvaya katılacaklarını teyit etmeleri zorunludur.  BU 12 oyuncudan  birisinin  turnuvaya katılmaması halinde, bu oyuncu  Dünya Oyuncu Sıralamasında ve Dünya Kupası Sıralamasında  16 puan kaybeder.</w:t>
      </w:r>
    </w:p>
    <w:p w:rsidR="002723BA" w:rsidRPr="004D7905" w:rsidRDefault="002723BA">
      <w:pPr>
        <w:spacing w:before="3" w:line="240" w:lineRule="exact"/>
        <w:rPr>
          <w:sz w:val="24"/>
          <w:szCs w:val="24"/>
          <w:lang w:val="tr-TR"/>
        </w:rPr>
      </w:pPr>
    </w:p>
    <w:p w:rsidR="002723BA" w:rsidRPr="004D7905" w:rsidRDefault="00C303AE">
      <w:pPr>
        <w:pStyle w:val="GvdeMetni"/>
        <w:numPr>
          <w:ilvl w:val="0"/>
          <w:numId w:val="12"/>
        </w:numPr>
        <w:tabs>
          <w:tab w:val="left" w:pos="820"/>
        </w:tabs>
        <w:ind w:left="820" w:hanging="360"/>
        <w:rPr>
          <w:lang w:val="tr-TR"/>
        </w:rPr>
      </w:pPr>
      <w:r w:rsidRPr="004D7905">
        <w:rPr>
          <w:spacing w:val="1"/>
          <w:u w:val="single" w:color="000000"/>
          <w:lang w:val="tr-TR"/>
        </w:rPr>
        <w:t>Son Rauntlar</w:t>
      </w:r>
      <w:r w:rsidR="00952959" w:rsidRPr="004D7905">
        <w:rPr>
          <w:spacing w:val="1"/>
          <w:u w:val="single" w:color="000000"/>
          <w:lang w:val="tr-TR"/>
        </w:rPr>
        <w:t>:</w:t>
      </w:r>
    </w:p>
    <w:p w:rsidR="002723BA" w:rsidRPr="004D7905" w:rsidRDefault="002723BA">
      <w:pPr>
        <w:spacing w:before="6" w:line="190" w:lineRule="exact"/>
        <w:rPr>
          <w:sz w:val="19"/>
          <w:szCs w:val="19"/>
          <w:lang w:val="tr-TR"/>
        </w:rPr>
      </w:pPr>
    </w:p>
    <w:p w:rsidR="002723BA" w:rsidRPr="004D7905" w:rsidRDefault="00C303AE">
      <w:pPr>
        <w:pStyle w:val="GvdeMetni"/>
        <w:numPr>
          <w:ilvl w:val="0"/>
          <w:numId w:val="6"/>
        </w:numPr>
        <w:tabs>
          <w:tab w:val="left" w:pos="976"/>
        </w:tabs>
        <w:spacing w:before="58" w:line="252" w:lineRule="exact"/>
        <w:rPr>
          <w:lang w:val="tr-TR"/>
        </w:rPr>
      </w:pPr>
      <w:r w:rsidRPr="004D7905">
        <w:rPr>
          <w:spacing w:val="-1"/>
          <w:lang w:val="tr-TR"/>
        </w:rPr>
        <w:t>32 katılımcının dağılımı</w:t>
      </w:r>
      <w:r w:rsidR="00952959" w:rsidRPr="004D7905">
        <w:rPr>
          <w:spacing w:val="-1"/>
          <w:lang w:val="tr-TR"/>
        </w:rPr>
        <w:t>:</w:t>
      </w:r>
    </w:p>
    <w:p w:rsidR="002723BA" w:rsidRPr="004D7905" w:rsidRDefault="00C303AE">
      <w:pPr>
        <w:pStyle w:val="GvdeMetni"/>
        <w:numPr>
          <w:ilvl w:val="1"/>
          <w:numId w:val="6"/>
        </w:numPr>
        <w:tabs>
          <w:tab w:val="left" w:pos="1360"/>
        </w:tabs>
        <w:spacing w:line="246" w:lineRule="exact"/>
        <w:rPr>
          <w:lang w:val="tr-TR"/>
        </w:rPr>
      </w:pPr>
      <w:r w:rsidRPr="004D7905">
        <w:rPr>
          <w:spacing w:val="-1"/>
          <w:lang w:val="tr-TR"/>
        </w:rPr>
        <w:t>1-12 numaralı oyuncular  Dünya Kupası Sıralamasındaki  en yüksek puanlı 12 oyuncu</w:t>
      </w:r>
    </w:p>
    <w:p w:rsidR="002723BA" w:rsidRPr="004D7905" w:rsidRDefault="00C303AE">
      <w:pPr>
        <w:pStyle w:val="GvdeMetni"/>
        <w:numPr>
          <w:ilvl w:val="1"/>
          <w:numId w:val="6"/>
        </w:numPr>
        <w:tabs>
          <w:tab w:val="left" w:pos="1360"/>
        </w:tabs>
        <w:spacing w:line="247" w:lineRule="exact"/>
        <w:rPr>
          <w:lang w:val="tr-TR"/>
        </w:rPr>
      </w:pPr>
      <w:r w:rsidRPr="004D7905">
        <w:rPr>
          <w:lang w:val="tr-TR"/>
        </w:rPr>
        <w:t>13-16 numaralı oyuncular wildcardlı oyuncular</w:t>
      </w:r>
    </w:p>
    <w:p w:rsidR="002723BA" w:rsidRPr="004D7905" w:rsidRDefault="00C303AE">
      <w:pPr>
        <w:pStyle w:val="GvdeMetni"/>
        <w:numPr>
          <w:ilvl w:val="1"/>
          <w:numId w:val="6"/>
        </w:numPr>
        <w:tabs>
          <w:tab w:val="left" w:pos="1360"/>
        </w:tabs>
        <w:spacing w:line="253" w:lineRule="exact"/>
        <w:rPr>
          <w:lang w:val="tr-TR"/>
        </w:rPr>
      </w:pPr>
      <w:r w:rsidRPr="004D7905">
        <w:rPr>
          <w:lang w:val="tr-TR"/>
        </w:rPr>
        <w:t>17-32 numaralı oyuncular eleme gruplarından yükselen oyuncular</w:t>
      </w:r>
    </w:p>
    <w:p w:rsidR="002723BA" w:rsidRPr="004D7905" w:rsidRDefault="002723BA">
      <w:pPr>
        <w:spacing w:before="13" w:line="220" w:lineRule="exact"/>
        <w:rPr>
          <w:lang w:val="tr-TR"/>
        </w:rPr>
      </w:pPr>
    </w:p>
    <w:p w:rsidR="002723BA" w:rsidRPr="004D7905" w:rsidRDefault="008468FB">
      <w:pPr>
        <w:pStyle w:val="GvdeMetni"/>
        <w:numPr>
          <w:ilvl w:val="0"/>
          <w:numId w:val="6"/>
        </w:numPr>
        <w:tabs>
          <w:tab w:val="left" w:pos="973"/>
        </w:tabs>
        <w:ind w:left="973" w:hanging="226"/>
        <w:rPr>
          <w:lang w:val="tr-TR"/>
        </w:rPr>
      </w:pPr>
      <w:r w:rsidRPr="004D7905">
        <w:rPr>
          <w:lang w:val="tr-TR"/>
        </w:rPr>
        <w:t>Katılımcılar  aşağıdaki çekiliş listesine göre  sıralanırlar</w:t>
      </w:r>
      <w:r w:rsidR="00952959" w:rsidRPr="004D7905">
        <w:rPr>
          <w:lang w:val="tr-TR"/>
        </w:rPr>
        <w:t>:</w:t>
      </w:r>
    </w:p>
    <w:p w:rsidR="002723BA" w:rsidRPr="004D7905" w:rsidRDefault="002723BA">
      <w:pPr>
        <w:spacing w:before="16" w:line="220" w:lineRule="exact"/>
        <w:rPr>
          <w:lang w:val="tr-TR"/>
        </w:rPr>
      </w:pPr>
    </w:p>
    <w:p w:rsidR="008468FB" w:rsidRPr="004D7905" w:rsidRDefault="008468FB" w:rsidP="008468FB">
      <w:pPr>
        <w:pStyle w:val="GvdeMetni"/>
        <w:numPr>
          <w:ilvl w:val="0"/>
          <w:numId w:val="5"/>
        </w:numPr>
        <w:tabs>
          <w:tab w:val="left" w:pos="1360"/>
        </w:tabs>
        <w:spacing w:line="245" w:lineRule="exact"/>
        <w:ind w:left="1540"/>
        <w:rPr>
          <w:lang w:val="tr-TR"/>
        </w:rPr>
      </w:pPr>
      <w:r w:rsidRPr="004D7905">
        <w:rPr>
          <w:spacing w:val="-1"/>
          <w:lang w:val="tr-TR"/>
        </w:rPr>
        <w:t>1-4 numaralar  1,2,3, 4 üncü yerlere sıralanırlar</w:t>
      </w:r>
    </w:p>
    <w:p w:rsidR="002723BA" w:rsidRPr="004D7905" w:rsidRDefault="008468FB" w:rsidP="008468FB">
      <w:pPr>
        <w:pStyle w:val="GvdeMetni"/>
        <w:tabs>
          <w:tab w:val="left" w:pos="1360"/>
        </w:tabs>
        <w:spacing w:line="245" w:lineRule="exact"/>
        <w:ind w:left="1540"/>
        <w:rPr>
          <w:lang w:val="tr-TR"/>
        </w:rPr>
      </w:pPr>
      <w:r w:rsidRPr="004D7905">
        <w:rPr>
          <w:spacing w:val="-1"/>
          <w:lang w:val="tr-TR"/>
        </w:rPr>
        <w:t>Bunlar  1, 16, 9 ve 8 numaral</w:t>
      </w:r>
      <w:r w:rsidR="00ED5BAD" w:rsidRPr="004D7905">
        <w:rPr>
          <w:spacing w:val="-1"/>
          <w:lang w:val="tr-TR"/>
        </w:rPr>
        <w:t>ı</w:t>
      </w:r>
      <w:r w:rsidRPr="004D7905">
        <w:rPr>
          <w:spacing w:val="-1"/>
          <w:lang w:val="tr-TR"/>
        </w:rPr>
        <w:t xml:space="preserve"> maç</w:t>
      </w:r>
      <w:r w:rsidR="00ED5BAD" w:rsidRPr="004D7905">
        <w:rPr>
          <w:spacing w:val="-1"/>
          <w:lang w:val="tr-TR"/>
        </w:rPr>
        <w:t>lardır.</w:t>
      </w:r>
    </w:p>
    <w:p w:rsidR="008468FB" w:rsidRPr="004D7905" w:rsidRDefault="008468FB">
      <w:pPr>
        <w:pStyle w:val="GvdeMetni"/>
        <w:spacing w:line="252" w:lineRule="exact"/>
        <w:ind w:left="1540"/>
        <w:rPr>
          <w:spacing w:val="-1"/>
          <w:lang w:val="tr-TR"/>
        </w:rPr>
      </w:pPr>
      <w:r w:rsidRPr="004D7905">
        <w:rPr>
          <w:spacing w:val="-1"/>
          <w:lang w:val="tr-TR"/>
        </w:rPr>
        <w:t>3 ve/veya  4  numaraların adlarının  bir önceki turnuvadaki isimlerle aynı olması durumunda bu numaralar yer değiştirir.</w:t>
      </w:r>
    </w:p>
    <w:p w:rsidR="002723BA" w:rsidRPr="004D7905" w:rsidRDefault="002723BA">
      <w:pPr>
        <w:spacing w:line="200" w:lineRule="exact"/>
        <w:rPr>
          <w:sz w:val="20"/>
          <w:szCs w:val="20"/>
          <w:lang w:val="tr-TR"/>
        </w:rPr>
      </w:pPr>
    </w:p>
    <w:p w:rsidR="002723BA" w:rsidRPr="004D7905" w:rsidRDefault="002723BA">
      <w:pPr>
        <w:spacing w:before="12" w:line="260" w:lineRule="exact"/>
        <w:rPr>
          <w:sz w:val="26"/>
          <w:szCs w:val="26"/>
          <w:lang w:val="tr-TR"/>
        </w:rPr>
      </w:pPr>
    </w:p>
    <w:p w:rsidR="002723BA" w:rsidRPr="004D7905" w:rsidRDefault="00ED5BAD">
      <w:pPr>
        <w:tabs>
          <w:tab w:val="left" w:pos="8127"/>
        </w:tabs>
        <w:spacing w:before="63"/>
        <w:ind w:left="100"/>
        <w:rPr>
          <w:rFonts w:cs="Calibri"/>
          <w:sz w:val="18"/>
          <w:szCs w:val="18"/>
          <w:lang w:val="tr-TR"/>
        </w:rPr>
      </w:pPr>
      <w:r w:rsidRPr="004D7905">
        <w:rPr>
          <w:b/>
          <w:color w:val="808080"/>
          <w:spacing w:val="-1"/>
          <w:sz w:val="18"/>
          <w:lang w:val="tr-TR"/>
        </w:rPr>
        <w:t>Sayfa</w:t>
      </w:r>
      <w:r w:rsidR="00952959" w:rsidRPr="004D7905">
        <w:rPr>
          <w:b/>
          <w:color w:val="808080"/>
          <w:spacing w:val="-1"/>
          <w:sz w:val="18"/>
          <w:lang w:val="tr-TR"/>
        </w:rPr>
        <w:t xml:space="preserve"> </w:t>
      </w:r>
      <w:r w:rsidR="00952959" w:rsidRPr="004D7905">
        <w:rPr>
          <w:b/>
          <w:color w:val="808080"/>
          <w:sz w:val="18"/>
          <w:lang w:val="tr-TR"/>
        </w:rPr>
        <w:t xml:space="preserve">8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2723BA">
      <w:pPr>
        <w:rPr>
          <w:rFonts w:cs="Calibri"/>
          <w:sz w:val="18"/>
          <w:szCs w:val="18"/>
          <w:lang w:val="tr-TR"/>
        </w:rPr>
        <w:sectPr w:rsidR="002723BA" w:rsidRPr="004D7905">
          <w:pgSz w:w="12240" w:h="15840"/>
          <w:pgMar w:top="1500" w:right="1140" w:bottom="280" w:left="1520" w:header="708" w:footer="708" w:gutter="0"/>
          <w:cols w:space="708"/>
        </w:sectPr>
      </w:pPr>
    </w:p>
    <w:p w:rsidR="002723BA" w:rsidRPr="004D7905" w:rsidRDefault="001B0BA8">
      <w:pPr>
        <w:pStyle w:val="GvdeMetni"/>
        <w:spacing w:before="37"/>
        <w:ind w:left="1540"/>
        <w:rPr>
          <w:lang w:val="tr-TR"/>
        </w:rPr>
      </w:pPr>
      <w:r>
        <w:rPr>
          <w:noProof/>
          <w:lang w:val="tr-TR" w:eastAsia="tr-TR"/>
        </w:rPr>
        <w:lastRenderedPageBreak/>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219950" cy="10058400"/>
            <wp:effectExtent l="1905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p>
    <w:p w:rsidR="002723BA" w:rsidRPr="004D7905" w:rsidRDefault="002723BA">
      <w:pPr>
        <w:spacing w:before="8" w:line="180" w:lineRule="exact"/>
        <w:rPr>
          <w:sz w:val="18"/>
          <w:szCs w:val="18"/>
          <w:lang w:val="tr-TR"/>
        </w:rPr>
      </w:pPr>
    </w:p>
    <w:p w:rsidR="002723BA" w:rsidRPr="004D7905" w:rsidRDefault="00ED5BAD">
      <w:pPr>
        <w:numPr>
          <w:ilvl w:val="0"/>
          <w:numId w:val="5"/>
        </w:numPr>
        <w:tabs>
          <w:tab w:val="left" w:pos="1360"/>
        </w:tabs>
        <w:rPr>
          <w:rFonts w:cs="Calibri"/>
          <w:sz w:val="21"/>
          <w:szCs w:val="21"/>
          <w:lang w:val="tr-TR"/>
        </w:rPr>
      </w:pPr>
      <w:r w:rsidRPr="004D7905">
        <w:rPr>
          <w:spacing w:val="-10"/>
          <w:sz w:val="21"/>
          <w:lang w:val="tr-TR"/>
        </w:rPr>
        <w:t>1 inci Eşleşme</w:t>
      </w:r>
      <w:r w:rsidR="00952959" w:rsidRPr="004D7905">
        <w:rPr>
          <w:spacing w:val="-12"/>
          <w:sz w:val="21"/>
          <w:lang w:val="tr-TR"/>
        </w:rPr>
        <w:t>:</w:t>
      </w:r>
    </w:p>
    <w:p w:rsidR="00ED5BAD" w:rsidRPr="004D7905" w:rsidRDefault="00ED5BAD">
      <w:pPr>
        <w:pStyle w:val="GvdeMetni"/>
        <w:spacing w:before="4" w:line="248" w:lineRule="exact"/>
        <w:ind w:left="1540" w:right="591"/>
        <w:rPr>
          <w:spacing w:val="-1"/>
          <w:lang w:val="tr-TR"/>
        </w:rPr>
      </w:pPr>
      <w:r w:rsidRPr="004D7905">
        <w:rPr>
          <w:spacing w:val="-1"/>
          <w:lang w:val="tr-TR"/>
        </w:rPr>
        <w:t>5-8 inci sıradakiler  5-8 inci yerlere sıralanırlar. Bunlar 3, 6, 11 ve 14 numaralı maçlardır.</w:t>
      </w:r>
    </w:p>
    <w:p w:rsidR="002723BA" w:rsidRPr="004D7905" w:rsidRDefault="002723BA">
      <w:pPr>
        <w:spacing w:before="5" w:line="190" w:lineRule="exact"/>
        <w:rPr>
          <w:sz w:val="19"/>
          <w:szCs w:val="19"/>
          <w:lang w:val="tr-TR"/>
        </w:rPr>
      </w:pPr>
    </w:p>
    <w:p w:rsidR="002723BA" w:rsidRPr="004D7905" w:rsidRDefault="00952959">
      <w:pPr>
        <w:numPr>
          <w:ilvl w:val="0"/>
          <w:numId w:val="5"/>
        </w:numPr>
        <w:tabs>
          <w:tab w:val="left" w:pos="1360"/>
        </w:tabs>
        <w:rPr>
          <w:rFonts w:cs="Calibri"/>
          <w:sz w:val="21"/>
          <w:szCs w:val="21"/>
          <w:lang w:val="tr-TR"/>
        </w:rPr>
      </w:pPr>
      <w:r w:rsidRPr="004D7905">
        <w:rPr>
          <w:spacing w:val="-8"/>
          <w:sz w:val="21"/>
          <w:lang w:val="tr-TR"/>
        </w:rPr>
        <w:t>2</w:t>
      </w:r>
      <w:r w:rsidR="00ED5BAD" w:rsidRPr="004D7905">
        <w:rPr>
          <w:spacing w:val="-8"/>
          <w:sz w:val="21"/>
          <w:lang w:val="tr-TR"/>
        </w:rPr>
        <w:t>nci eşleşme</w:t>
      </w:r>
      <w:r w:rsidRPr="004D7905">
        <w:rPr>
          <w:spacing w:val="-10"/>
          <w:sz w:val="21"/>
          <w:lang w:val="tr-TR"/>
        </w:rPr>
        <w:t>:</w:t>
      </w:r>
    </w:p>
    <w:p w:rsidR="00ED5BAD" w:rsidRPr="004D7905" w:rsidRDefault="00ED5BAD">
      <w:pPr>
        <w:pStyle w:val="GvdeMetni"/>
        <w:spacing w:before="5" w:line="251" w:lineRule="exact"/>
        <w:ind w:left="1540"/>
        <w:rPr>
          <w:rFonts w:cs="Calibri"/>
          <w:lang w:val="tr-TR"/>
        </w:rPr>
      </w:pPr>
      <w:r w:rsidRPr="004D7905">
        <w:rPr>
          <w:rFonts w:cs="Calibri"/>
          <w:lang w:val="tr-TR"/>
        </w:rPr>
        <w:t>Takip eden  oyuncular 9-16  ncı yerlere sıralanırlar:,,</w:t>
      </w:r>
    </w:p>
    <w:p w:rsidR="00ED5BAD" w:rsidRPr="004D7905" w:rsidRDefault="00ED5BAD">
      <w:pPr>
        <w:pStyle w:val="GvdeMetni"/>
        <w:spacing w:before="5" w:line="251" w:lineRule="exact"/>
        <w:ind w:left="1540"/>
        <w:rPr>
          <w:rFonts w:cs="Calibri"/>
          <w:lang w:val="tr-TR"/>
        </w:rPr>
      </w:pPr>
      <w:r w:rsidRPr="004D7905">
        <w:rPr>
          <w:rFonts w:cs="Calibri"/>
          <w:lang w:val="tr-TR"/>
        </w:rPr>
        <w:t xml:space="preserve"> Dünya sıralamasının 16 numarası, 9-12 numaraları ve en iyi 4  eleme grubundan gelen oyuncu. Bunlar 2, 4, 5, 7, 10, 12, 13, 15 numaralı  maçlardır.</w:t>
      </w:r>
    </w:p>
    <w:p w:rsidR="002723BA" w:rsidRPr="004D7905" w:rsidRDefault="002723BA">
      <w:pPr>
        <w:spacing w:before="5" w:line="180" w:lineRule="exact"/>
        <w:rPr>
          <w:sz w:val="18"/>
          <w:szCs w:val="18"/>
          <w:lang w:val="tr-TR"/>
        </w:rPr>
      </w:pPr>
    </w:p>
    <w:p w:rsidR="002723BA" w:rsidRPr="004D7905" w:rsidRDefault="00952959">
      <w:pPr>
        <w:numPr>
          <w:ilvl w:val="0"/>
          <w:numId w:val="5"/>
        </w:numPr>
        <w:tabs>
          <w:tab w:val="left" w:pos="1360"/>
        </w:tabs>
        <w:rPr>
          <w:rFonts w:cs="Calibri"/>
          <w:sz w:val="21"/>
          <w:szCs w:val="21"/>
          <w:lang w:val="tr-TR"/>
        </w:rPr>
      </w:pPr>
      <w:r w:rsidRPr="004D7905">
        <w:rPr>
          <w:spacing w:val="-7"/>
          <w:sz w:val="21"/>
          <w:lang w:val="tr-TR"/>
        </w:rPr>
        <w:t>3</w:t>
      </w:r>
      <w:r w:rsidR="00ED5BAD" w:rsidRPr="004D7905">
        <w:rPr>
          <w:spacing w:val="-7"/>
          <w:sz w:val="21"/>
          <w:lang w:val="tr-TR"/>
        </w:rPr>
        <w:t>üncü  eşleşme</w:t>
      </w:r>
      <w:r w:rsidRPr="004D7905">
        <w:rPr>
          <w:spacing w:val="-9"/>
          <w:sz w:val="21"/>
          <w:lang w:val="tr-TR"/>
        </w:rPr>
        <w:t>:</w:t>
      </w:r>
    </w:p>
    <w:p w:rsidR="002723BA" w:rsidRPr="004D7905" w:rsidRDefault="00952959">
      <w:pPr>
        <w:pStyle w:val="GvdeMetni"/>
        <w:spacing w:before="7" w:line="251" w:lineRule="exact"/>
        <w:ind w:left="1540"/>
        <w:rPr>
          <w:lang w:val="tr-TR"/>
        </w:rPr>
      </w:pPr>
      <w:r w:rsidRPr="004D7905">
        <w:rPr>
          <w:lang w:val="tr-TR"/>
        </w:rPr>
        <w:t>4</w:t>
      </w:r>
      <w:r w:rsidRPr="004D7905">
        <w:rPr>
          <w:spacing w:val="3"/>
          <w:lang w:val="tr-TR"/>
        </w:rPr>
        <w:t xml:space="preserve"> </w:t>
      </w:r>
      <w:r w:rsidRPr="004D7905">
        <w:rPr>
          <w:spacing w:val="1"/>
          <w:lang w:val="tr-TR"/>
        </w:rPr>
        <w:t>wildcard</w:t>
      </w:r>
      <w:r w:rsidR="00ED5BAD" w:rsidRPr="004D7905">
        <w:rPr>
          <w:spacing w:val="1"/>
          <w:lang w:val="tr-TR"/>
        </w:rPr>
        <w:t xml:space="preserve"> </w:t>
      </w:r>
      <w:r w:rsidRPr="004D7905">
        <w:rPr>
          <w:spacing w:val="1"/>
          <w:lang w:val="tr-TR"/>
        </w:rPr>
        <w:t xml:space="preserve"> </w:t>
      </w:r>
      <w:r w:rsidR="004D7905">
        <w:rPr>
          <w:lang w:val="tr-TR"/>
        </w:rPr>
        <w:t xml:space="preserve">ve </w:t>
      </w:r>
      <w:r w:rsidRPr="004D7905">
        <w:rPr>
          <w:spacing w:val="2"/>
          <w:lang w:val="tr-TR"/>
        </w:rPr>
        <w:t xml:space="preserve"> </w:t>
      </w:r>
      <w:r w:rsidRPr="004D7905">
        <w:rPr>
          <w:spacing w:val="1"/>
          <w:lang w:val="tr-TR"/>
        </w:rPr>
        <w:t>12</w:t>
      </w:r>
      <w:r w:rsidRPr="004D7905">
        <w:rPr>
          <w:spacing w:val="3"/>
          <w:lang w:val="tr-TR"/>
        </w:rPr>
        <w:t xml:space="preserve"> </w:t>
      </w:r>
      <w:r w:rsidR="00ED5BAD" w:rsidRPr="004D7905">
        <w:rPr>
          <w:spacing w:val="3"/>
          <w:lang w:val="tr-TR"/>
        </w:rPr>
        <w:t>elemeden gelen  oyuncu</w:t>
      </w:r>
      <w:r w:rsidRPr="004D7905">
        <w:rPr>
          <w:spacing w:val="2"/>
          <w:lang w:val="tr-TR"/>
        </w:rPr>
        <w:t xml:space="preserve"> </w:t>
      </w:r>
      <w:r w:rsidRPr="004D7905">
        <w:rPr>
          <w:lang w:val="tr-TR"/>
        </w:rPr>
        <w:t>(5</w:t>
      </w:r>
      <w:r w:rsidRPr="004D7905">
        <w:rPr>
          <w:spacing w:val="6"/>
          <w:lang w:val="tr-TR"/>
        </w:rPr>
        <w:t xml:space="preserve"> </w:t>
      </w:r>
      <w:r w:rsidRPr="004D7905">
        <w:rPr>
          <w:rFonts w:cs="Calibri"/>
          <w:lang w:val="tr-TR"/>
        </w:rPr>
        <w:t>–</w:t>
      </w:r>
      <w:r w:rsidRPr="004D7905">
        <w:rPr>
          <w:rFonts w:cs="Calibri"/>
          <w:spacing w:val="3"/>
          <w:lang w:val="tr-TR"/>
        </w:rPr>
        <w:t xml:space="preserve"> </w:t>
      </w:r>
      <w:r w:rsidRPr="004D7905">
        <w:rPr>
          <w:spacing w:val="1"/>
          <w:lang w:val="tr-TR"/>
        </w:rPr>
        <w:t>16).</w:t>
      </w:r>
    </w:p>
    <w:p w:rsidR="00ED5BAD" w:rsidRPr="004D7905" w:rsidRDefault="00ED5BAD">
      <w:pPr>
        <w:pStyle w:val="GvdeMetni"/>
        <w:spacing w:before="3" w:line="229" w:lineRule="auto"/>
        <w:ind w:left="1540" w:right="720"/>
        <w:rPr>
          <w:spacing w:val="1"/>
          <w:lang w:val="tr-TR"/>
        </w:rPr>
      </w:pPr>
      <w:r w:rsidRPr="004D7905">
        <w:rPr>
          <w:lang w:val="tr-TR"/>
        </w:rPr>
        <w:t xml:space="preserve">Bunlar </w:t>
      </w:r>
      <w:r w:rsidRPr="004D7905">
        <w:rPr>
          <w:spacing w:val="1"/>
          <w:lang w:val="tr-TR"/>
        </w:rPr>
        <w:t>1,</w:t>
      </w:r>
      <w:r w:rsidRPr="004D7905">
        <w:rPr>
          <w:spacing w:val="2"/>
          <w:lang w:val="tr-TR"/>
        </w:rPr>
        <w:t xml:space="preserve"> </w:t>
      </w:r>
      <w:r w:rsidRPr="004D7905">
        <w:rPr>
          <w:lang w:val="tr-TR"/>
        </w:rPr>
        <w:t>2,</w:t>
      </w:r>
      <w:r w:rsidRPr="004D7905">
        <w:rPr>
          <w:spacing w:val="2"/>
          <w:lang w:val="tr-TR"/>
        </w:rPr>
        <w:t xml:space="preserve"> </w:t>
      </w:r>
      <w:r w:rsidRPr="004D7905">
        <w:rPr>
          <w:spacing w:val="1"/>
          <w:lang w:val="tr-TR"/>
        </w:rPr>
        <w:t>3,</w:t>
      </w:r>
      <w:r w:rsidRPr="004D7905">
        <w:rPr>
          <w:spacing w:val="2"/>
          <w:lang w:val="tr-TR"/>
        </w:rPr>
        <w:t xml:space="preserve"> </w:t>
      </w:r>
      <w:r w:rsidRPr="004D7905">
        <w:rPr>
          <w:lang w:val="tr-TR"/>
        </w:rPr>
        <w:t>4,</w:t>
      </w:r>
      <w:r w:rsidRPr="004D7905">
        <w:rPr>
          <w:spacing w:val="2"/>
          <w:lang w:val="tr-TR"/>
        </w:rPr>
        <w:t xml:space="preserve"> </w:t>
      </w:r>
      <w:r w:rsidRPr="004D7905">
        <w:rPr>
          <w:spacing w:val="1"/>
          <w:lang w:val="tr-TR"/>
        </w:rPr>
        <w:t>5,</w:t>
      </w:r>
      <w:r w:rsidRPr="004D7905">
        <w:rPr>
          <w:spacing w:val="2"/>
          <w:lang w:val="tr-TR"/>
        </w:rPr>
        <w:t xml:space="preserve"> </w:t>
      </w:r>
      <w:r w:rsidRPr="004D7905">
        <w:rPr>
          <w:lang w:val="tr-TR"/>
        </w:rPr>
        <w:t>6,</w:t>
      </w:r>
      <w:r w:rsidRPr="004D7905">
        <w:rPr>
          <w:spacing w:val="2"/>
          <w:lang w:val="tr-TR"/>
        </w:rPr>
        <w:t xml:space="preserve"> </w:t>
      </w:r>
      <w:r w:rsidRPr="004D7905">
        <w:rPr>
          <w:spacing w:val="1"/>
          <w:lang w:val="tr-TR"/>
        </w:rPr>
        <w:t>7,</w:t>
      </w:r>
      <w:r w:rsidRPr="004D7905">
        <w:rPr>
          <w:spacing w:val="2"/>
          <w:lang w:val="tr-TR"/>
        </w:rPr>
        <w:t xml:space="preserve"> </w:t>
      </w:r>
      <w:r w:rsidRPr="004D7905">
        <w:rPr>
          <w:spacing w:val="1"/>
          <w:lang w:val="tr-TR"/>
        </w:rPr>
        <w:t>8,</w:t>
      </w:r>
      <w:r w:rsidRPr="004D7905">
        <w:rPr>
          <w:spacing w:val="2"/>
          <w:lang w:val="tr-TR"/>
        </w:rPr>
        <w:t xml:space="preserve"> </w:t>
      </w:r>
      <w:r w:rsidRPr="004D7905">
        <w:rPr>
          <w:lang w:val="tr-TR"/>
        </w:rPr>
        <w:t>9,</w:t>
      </w:r>
      <w:r w:rsidRPr="004D7905">
        <w:rPr>
          <w:spacing w:val="2"/>
          <w:lang w:val="tr-TR"/>
        </w:rPr>
        <w:t xml:space="preserve"> </w:t>
      </w:r>
      <w:r w:rsidRPr="004D7905">
        <w:rPr>
          <w:spacing w:val="1"/>
          <w:lang w:val="tr-TR"/>
        </w:rPr>
        <w:t>10,</w:t>
      </w:r>
      <w:r w:rsidRPr="004D7905">
        <w:rPr>
          <w:spacing w:val="2"/>
          <w:lang w:val="tr-TR"/>
        </w:rPr>
        <w:t xml:space="preserve"> </w:t>
      </w:r>
      <w:r w:rsidRPr="004D7905">
        <w:rPr>
          <w:spacing w:val="1"/>
          <w:lang w:val="tr-TR"/>
        </w:rPr>
        <w:t>11,</w:t>
      </w:r>
      <w:r w:rsidRPr="004D7905">
        <w:rPr>
          <w:spacing w:val="2"/>
          <w:lang w:val="tr-TR"/>
        </w:rPr>
        <w:t xml:space="preserve"> </w:t>
      </w:r>
      <w:r w:rsidRPr="004D7905">
        <w:rPr>
          <w:lang w:val="tr-TR"/>
        </w:rPr>
        <w:t>12,</w:t>
      </w:r>
      <w:r w:rsidRPr="004D7905">
        <w:rPr>
          <w:spacing w:val="2"/>
          <w:lang w:val="tr-TR"/>
        </w:rPr>
        <w:t xml:space="preserve"> </w:t>
      </w:r>
      <w:r w:rsidRPr="004D7905">
        <w:rPr>
          <w:spacing w:val="1"/>
          <w:lang w:val="tr-TR"/>
        </w:rPr>
        <w:t>13,</w:t>
      </w:r>
      <w:r w:rsidRPr="004D7905">
        <w:rPr>
          <w:spacing w:val="2"/>
          <w:lang w:val="tr-TR"/>
        </w:rPr>
        <w:t xml:space="preserve"> </w:t>
      </w:r>
      <w:r w:rsidRPr="004D7905">
        <w:rPr>
          <w:spacing w:val="1"/>
          <w:lang w:val="tr-TR"/>
        </w:rPr>
        <w:t>14,</w:t>
      </w:r>
      <w:r w:rsidRPr="004D7905">
        <w:rPr>
          <w:spacing w:val="2"/>
          <w:lang w:val="tr-TR"/>
        </w:rPr>
        <w:t xml:space="preserve"> </w:t>
      </w:r>
      <w:r w:rsidRPr="004D7905">
        <w:rPr>
          <w:spacing w:val="1"/>
          <w:lang w:val="tr-TR"/>
        </w:rPr>
        <w:t xml:space="preserve">15, numaralı maçlardır. </w:t>
      </w:r>
    </w:p>
    <w:p w:rsidR="002723BA" w:rsidRPr="004D7905" w:rsidRDefault="00ED5BAD" w:rsidP="00480CC5">
      <w:pPr>
        <w:pStyle w:val="GvdeMetni"/>
        <w:spacing w:before="3" w:line="229" w:lineRule="auto"/>
        <w:ind w:left="1540" w:right="720"/>
        <w:rPr>
          <w:sz w:val="18"/>
          <w:szCs w:val="18"/>
          <w:lang w:val="tr-TR"/>
        </w:rPr>
      </w:pPr>
      <w:r w:rsidRPr="004D7905">
        <w:rPr>
          <w:spacing w:val="1"/>
          <w:lang w:val="tr-TR"/>
        </w:rPr>
        <w:t>Eşleşme    eleme gruplarının sonuçlanmasından önce veya  bunlardan önce  doğrudan halkın önünde   yapılır. Bir oyuncunun UMB tarafı</w:t>
      </w:r>
      <w:r w:rsidR="004D7905">
        <w:rPr>
          <w:spacing w:val="1"/>
          <w:lang w:val="tr-TR"/>
        </w:rPr>
        <w:t>n</w:t>
      </w:r>
      <w:r w:rsidRPr="004D7905">
        <w:rPr>
          <w:spacing w:val="1"/>
          <w:lang w:val="tr-TR"/>
        </w:rPr>
        <w:t>dan  kabul edilen  geçerli bir sağlık sebebi olmaksızın  açılış töreninde  bulunmaması durumunda,  bu oyuncunun bulunduğu  sıraya   elenen oyuncuların en iyisi alınır. Ayrıca  bulunmayan oyuncu turnuva ile ilgili haklarını kaybeder.</w:t>
      </w: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952959">
      <w:pPr>
        <w:pStyle w:val="GvdeMetni"/>
        <w:numPr>
          <w:ilvl w:val="0"/>
          <w:numId w:val="12"/>
        </w:numPr>
        <w:tabs>
          <w:tab w:val="left" w:pos="820"/>
        </w:tabs>
        <w:ind w:left="820" w:hanging="360"/>
        <w:rPr>
          <w:lang w:val="tr-TR"/>
        </w:rPr>
      </w:pPr>
      <w:r w:rsidRPr="004D7905">
        <w:rPr>
          <w:spacing w:val="1"/>
          <w:u w:val="single" w:color="000000"/>
          <w:lang w:val="tr-TR"/>
        </w:rPr>
        <w:t>Program</w:t>
      </w:r>
      <w:r w:rsidRPr="004D7905">
        <w:rPr>
          <w:spacing w:val="5"/>
          <w:u w:val="single" w:color="000000"/>
          <w:lang w:val="tr-TR"/>
        </w:rPr>
        <w:t xml:space="preserve"> </w:t>
      </w:r>
      <w:r w:rsidR="00480CC5" w:rsidRPr="004D7905">
        <w:rPr>
          <w:spacing w:val="1"/>
          <w:u w:val="single" w:color="000000"/>
          <w:lang w:val="tr-TR"/>
        </w:rPr>
        <w:t xml:space="preserve"> ve </w:t>
      </w:r>
      <w:r w:rsidRPr="004D7905">
        <w:rPr>
          <w:spacing w:val="4"/>
          <w:u w:val="single" w:color="000000"/>
          <w:lang w:val="tr-TR"/>
        </w:rPr>
        <w:t xml:space="preserve"> </w:t>
      </w:r>
      <w:r w:rsidR="00480CC5" w:rsidRPr="004D7905">
        <w:rPr>
          <w:spacing w:val="4"/>
          <w:u w:val="single" w:color="000000"/>
          <w:lang w:val="tr-TR"/>
        </w:rPr>
        <w:t>Zaman Çizelgesi</w:t>
      </w:r>
      <w:r w:rsidRPr="004D7905">
        <w:rPr>
          <w:spacing w:val="1"/>
          <w:u w:val="single" w:color="000000"/>
          <w:lang w:val="tr-TR"/>
        </w:rPr>
        <w:t>:</w:t>
      </w:r>
    </w:p>
    <w:p w:rsidR="002723BA" w:rsidRPr="004D7905" w:rsidRDefault="002723BA">
      <w:pPr>
        <w:spacing w:before="2" w:line="180" w:lineRule="exact"/>
        <w:rPr>
          <w:sz w:val="18"/>
          <w:szCs w:val="18"/>
          <w:lang w:val="tr-TR"/>
        </w:rPr>
      </w:pPr>
    </w:p>
    <w:p w:rsidR="002723BA" w:rsidRPr="004D7905" w:rsidRDefault="00480CC5">
      <w:pPr>
        <w:pStyle w:val="GvdeMetni"/>
        <w:numPr>
          <w:ilvl w:val="0"/>
          <w:numId w:val="4"/>
        </w:numPr>
        <w:tabs>
          <w:tab w:val="left" w:pos="1026"/>
        </w:tabs>
        <w:spacing w:before="58"/>
        <w:rPr>
          <w:lang w:val="tr-TR"/>
        </w:rPr>
      </w:pPr>
      <w:r w:rsidRPr="004D7905">
        <w:rPr>
          <w:spacing w:val="-1"/>
          <w:lang w:val="tr-TR"/>
        </w:rPr>
        <w:t>Eşleşme</w:t>
      </w:r>
    </w:p>
    <w:p w:rsidR="002723BA" w:rsidRPr="004D7905" w:rsidRDefault="002723BA">
      <w:pPr>
        <w:spacing w:before="6" w:line="220" w:lineRule="exact"/>
        <w:rPr>
          <w:lang w:val="tr-TR"/>
        </w:rPr>
      </w:pPr>
    </w:p>
    <w:tbl>
      <w:tblPr>
        <w:tblW w:w="0" w:type="auto"/>
        <w:tblInd w:w="800" w:type="dxa"/>
        <w:tblLayout w:type="fixed"/>
        <w:tblCellMar>
          <w:left w:w="0" w:type="dxa"/>
          <w:right w:w="0" w:type="dxa"/>
        </w:tblCellMar>
        <w:tblLook w:val="01E0"/>
      </w:tblPr>
      <w:tblGrid>
        <w:gridCol w:w="1839"/>
        <w:gridCol w:w="816"/>
        <w:gridCol w:w="1790"/>
        <w:gridCol w:w="1844"/>
        <w:gridCol w:w="989"/>
        <w:gridCol w:w="1810"/>
      </w:tblGrid>
      <w:tr w:rsidR="002723BA" w:rsidRPr="005777A9" w:rsidTr="005777A9">
        <w:trPr>
          <w:trHeight w:hRule="exact" w:val="283"/>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72" w:lineRule="exact"/>
              <w:ind w:left="195"/>
              <w:rPr>
                <w:rFonts w:cs="Calibri"/>
                <w:sz w:val="23"/>
                <w:szCs w:val="23"/>
                <w:lang w:val="tr-TR"/>
              </w:rPr>
            </w:pPr>
            <w:r w:rsidRPr="005777A9">
              <w:rPr>
                <w:sz w:val="23"/>
                <w:lang w:val="tr-TR"/>
              </w:rPr>
              <w:t>Ma</w:t>
            </w:r>
            <w:r w:rsidR="00480CC5" w:rsidRPr="005777A9">
              <w:rPr>
                <w:sz w:val="23"/>
                <w:lang w:val="tr-TR"/>
              </w:rPr>
              <w:t>ç</w:t>
            </w:r>
            <w:r w:rsidRPr="005777A9">
              <w:rPr>
                <w:spacing w:val="-1"/>
                <w:sz w:val="23"/>
                <w:lang w:val="tr-TR"/>
              </w:rPr>
              <w:t xml:space="preserve"> </w:t>
            </w:r>
            <w:r w:rsidRPr="005777A9">
              <w:rPr>
                <w:sz w:val="23"/>
                <w:lang w:val="tr-TR"/>
              </w:rPr>
              <w:t>Num</w:t>
            </w:r>
            <w:r w:rsidR="00480CC5" w:rsidRPr="005777A9">
              <w:rPr>
                <w:sz w:val="23"/>
                <w:lang w:val="tr-TR"/>
              </w:rPr>
              <w:t>arası</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480CC5" w:rsidP="005777A9">
            <w:pPr>
              <w:pStyle w:val="TableParagraph"/>
              <w:spacing w:line="272" w:lineRule="exact"/>
              <w:ind w:left="154"/>
              <w:rPr>
                <w:rFonts w:cs="Calibri"/>
                <w:sz w:val="23"/>
                <w:szCs w:val="23"/>
                <w:lang w:val="tr-TR"/>
              </w:rPr>
            </w:pPr>
            <w:r w:rsidRPr="005777A9">
              <w:rPr>
                <w:sz w:val="23"/>
                <w:lang w:val="tr-TR"/>
              </w:rPr>
              <w:t>Sıra</w:t>
            </w: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480CC5" w:rsidP="005777A9">
            <w:pPr>
              <w:pStyle w:val="TableParagraph"/>
              <w:spacing w:line="272" w:lineRule="exact"/>
              <w:ind w:left="250"/>
              <w:rPr>
                <w:rFonts w:cs="Calibri"/>
                <w:lang w:val="tr-TR"/>
              </w:rPr>
            </w:pPr>
            <w:r w:rsidRPr="005777A9">
              <w:rPr>
                <w:spacing w:val="-3"/>
                <w:lang w:val="tr-TR"/>
              </w:rPr>
              <w:t>1.eşleşme Sıra</w:t>
            </w: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480CC5" w:rsidP="005777A9">
            <w:pPr>
              <w:pStyle w:val="TableParagraph"/>
              <w:spacing w:line="272" w:lineRule="exact"/>
              <w:ind w:left="258"/>
              <w:rPr>
                <w:rFonts w:cs="Calibri"/>
                <w:sz w:val="23"/>
                <w:szCs w:val="23"/>
                <w:lang w:val="tr-TR"/>
              </w:rPr>
            </w:pPr>
            <w:r w:rsidRPr="005777A9">
              <w:rPr>
                <w:spacing w:val="-4"/>
                <w:sz w:val="23"/>
                <w:lang w:val="tr-TR"/>
              </w:rPr>
              <w:t>2.Eşleşme Sıra</w:t>
            </w: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480CC5" w:rsidP="005777A9">
            <w:pPr>
              <w:pStyle w:val="TableParagraph"/>
              <w:spacing w:line="272" w:lineRule="exact"/>
              <w:ind w:left="171"/>
              <w:rPr>
                <w:rFonts w:cs="Calibri"/>
                <w:sz w:val="23"/>
                <w:szCs w:val="23"/>
                <w:lang w:val="tr-TR"/>
              </w:rPr>
            </w:pPr>
            <w:r w:rsidRPr="005777A9">
              <w:rPr>
                <w:spacing w:val="-1"/>
                <w:sz w:val="23"/>
                <w:lang w:val="tr-TR"/>
              </w:rPr>
              <w:t>Rakip</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480CC5" w:rsidP="005777A9">
            <w:pPr>
              <w:pStyle w:val="TableParagraph"/>
              <w:spacing w:line="272" w:lineRule="exact"/>
              <w:ind w:left="248"/>
              <w:rPr>
                <w:rFonts w:cs="Calibri"/>
                <w:sz w:val="23"/>
                <w:szCs w:val="23"/>
                <w:lang w:val="tr-TR"/>
              </w:rPr>
            </w:pPr>
            <w:r w:rsidRPr="005777A9">
              <w:rPr>
                <w:spacing w:val="-3"/>
                <w:sz w:val="23"/>
                <w:lang w:val="tr-TR"/>
              </w:rPr>
              <w:t>3.Eşleşme Sıra</w:t>
            </w:r>
          </w:p>
        </w:tc>
      </w:tr>
      <w:tr w:rsidR="002723BA" w:rsidRPr="005777A9" w:rsidTr="005777A9">
        <w:trPr>
          <w:trHeight w:hRule="exact" w:val="260"/>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841" w:right="840"/>
              <w:jc w:val="center"/>
              <w:rPr>
                <w:rFonts w:cs="Calibri"/>
                <w:sz w:val="21"/>
                <w:szCs w:val="21"/>
                <w:lang w:val="tr-TR"/>
              </w:rPr>
            </w:pPr>
            <w:r w:rsidRPr="005777A9">
              <w:rPr>
                <w:sz w:val="21"/>
                <w:lang w:val="tr-TR"/>
              </w:rPr>
              <w:t>1</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330" w:right="328"/>
              <w:jc w:val="center"/>
              <w:rPr>
                <w:rFonts w:cs="Calibri"/>
                <w:sz w:val="21"/>
                <w:szCs w:val="21"/>
                <w:lang w:val="tr-TR"/>
              </w:rPr>
            </w:pPr>
            <w:r w:rsidRPr="005777A9">
              <w:rPr>
                <w:sz w:val="21"/>
                <w:lang w:val="tr-TR"/>
              </w:rPr>
              <w:t>1</w:t>
            </w: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59"/>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841" w:right="840"/>
              <w:jc w:val="center"/>
              <w:rPr>
                <w:rFonts w:cs="Calibri"/>
                <w:sz w:val="21"/>
                <w:szCs w:val="21"/>
                <w:lang w:val="tr-TR"/>
              </w:rPr>
            </w:pPr>
            <w:r w:rsidRPr="005777A9">
              <w:rPr>
                <w:sz w:val="21"/>
                <w:lang w:val="tr-TR"/>
              </w:rPr>
              <w:t>2</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05" w:right="704"/>
              <w:jc w:val="center"/>
              <w:rPr>
                <w:rFonts w:cs="Calibri"/>
                <w:sz w:val="21"/>
                <w:szCs w:val="21"/>
                <w:lang w:val="tr-TR"/>
              </w:rPr>
            </w:pPr>
            <w:r w:rsidRPr="005777A9">
              <w:rPr>
                <w:sz w:val="21"/>
                <w:lang w:val="tr-TR"/>
              </w:rPr>
              <w:t>9-16</w:t>
            </w: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59"/>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841" w:right="840"/>
              <w:jc w:val="center"/>
              <w:rPr>
                <w:rFonts w:cs="Calibri"/>
                <w:sz w:val="21"/>
                <w:szCs w:val="21"/>
                <w:lang w:val="tr-TR"/>
              </w:rPr>
            </w:pPr>
            <w:r w:rsidRPr="005777A9">
              <w:rPr>
                <w:sz w:val="21"/>
                <w:lang w:val="tr-TR"/>
              </w:rPr>
              <w:t>3</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34" w:right="733"/>
              <w:jc w:val="center"/>
              <w:rPr>
                <w:rFonts w:cs="Calibri"/>
                <w:sz w:val="21"/>
                <w:szCs w:val="21"/>
                <w:lang w:val="tr-TR"/>
              </w:rPr>
            </w:pPr>
            <w:r w:rsidRPr="005777A9">
              <w:rPr>
                <w:spacing w:val="-2"/>
                <w:sz w:val="21"/>
                <w:lang w:val="tr-TR"/>
              </w:rPr>
              <w:t>5-8</w:t>
            </w: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59"/>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841" w:right="840"/>
              <w:jc w:val="center"/>
              <w:rPr>
                <w:rFonts w:cs="Calibri"/>
                <w:sz w:val="21"/>
                <w:szCs w:val="21"/>
                <w:lang w:val="tr-TR"/>
              </w:rPr>
            </w:pPr>
            <w:r w:rsidRPr="005777A9">
              <w:rPr>
                <w:sz w:val="21"/>
                <w:lang w:val="tr-TR"/>
              </w:rPr>
              <w:t>4</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05" w:right="704"/>
              <w:jc w:val="center"/>
              <w:rPr>
                <w:rFonts w:cs="Calibri"/>
                <w:sz w:val="21"/>
                <w:szCs w:val="21"/>
                <w:lang w:val="tr-TR"/>
              </w:rPr>
            </w:pPr>
            <w:r w:rsidRPr="005777A9">
              <w:rPr>
                <w:sz w:val="21"/>
                <w:lang w:val="tr-TR"/>
              </w:rPr>
              <w:t>9-16</w:t>
            </w: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59"/>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841" w:right="840"/>
              <w:jc w:val="center"/>
              <w:rPr>
                <w:rFonts w:cs="Calibri"/>
                <w:sz w:val="21"/>
                <w:szCs w:val="21"/>
                <w:lang w:val="tr-TR"/>
              </w:rPr>
            </w:pPr>
            <w:r w:rsidRPr="005777A9">
              <w:rPr>
                <w:sz w:val="21"/>
                <w:lang w:val="tr-TR"/>
              </w:rPr>
              <w:t>5</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05" w:right="704"/>
              <w:jc w:val="center"/>
              <w:rPr>
                <w:rFonts w:cs="Calibri"/>
                <w:sz w:val="21"/>
                <w:szCs w:val="21"/>
                <w:lang w:val="tr-TR"/>
              </w:rPr>
            </w:pPr>
            <w:r w:rsidRPr="005777A9">
              <w:rPr>
                <w:sz w:val="21"/>
                <w:lang w:val="tr-TR"/>
              </w:rPr>
              <w:t>9-16</w:t>
            </w: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59"/>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841" w:right="840"/>
              <w:jc w:val="center"/>
              <w:rPr>
                <w:rFonts w:cs="Calibri"/>
                <w:sz w:val="21"/>
                <w:szCs w:val="21"/>
                <w:lang w:val="tr-TR"/>
              </w:rPr>
            </w:pPr>
            <w:r w:rsidRPr="005777A9">
              <w:rPr>
                <w:sz w:val="21"/>
                <w:lang w:val="tr-TR"/>
              </w:rPr>
              <w:t>6</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34" w:right="733"/>
              <w:jc w:val="center"/>
              <w:rPr>
                <w:rFonts w:cs="Calibri"/>
                <w:sz w:val="21"/>
                <w:szCs w:val="21"/>
                <w:lang w:val="tr-TR"/>
              </w:rPr>
            </w:pPr>
            <w:r w:rsidRPr="005777A9">
              <w:rPr>
                <w:spacing w:val="-2"/>
                <w:sz w:val="21"/>
                <w:lang w:val="tr-TR"/>
              </w:rPr>
              <w:t>5-8</w:t>
            </w: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59"/>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7" w:lineRule="exact"/>
              <w:ind w:left="841" w:right="840"/>
              <w:jc w:val="center"/>
              <w:rPr>
                <w:rFonts w:cs="Calibri"/>
                <w:sz w:val="21"/>
                <w:szCs w:val="21"/>
                <w:lang w:val="tr-TR"/>
              </w:rPr>
            </w:pPr>
            <w:r w:rsidRPr="005777A9">
              <w:rPr>
                <w:sz w:val="21"/>
                <w:lang w:val="tr-TR"/>
              </w:rPr>
              <w:t>7</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7" w:lineRule="exact"/>
              <w:ind w:left="705" w:right="704"/>
              <w:jc w:val="center"/>
              <w:rPr>
                <w:rFonts w:cs="Calibri"/>
                <w:sz w:val="21"/>
                <w:szCs w:val="21"/>
                <w:lang w:val="tr-TR"/>
              </w:rPr>
            </w:pPr>
            <w:r w:rsidRPr="005777A9">
              <w:rPr>
                <w:sz w:val="21"/>
                <w:lang w:val="tr-TR"/>
              </w:rPr>
              <w:t>9-16</w:t>
            </w: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7"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7"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59"/>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841" w:right="840"/>
              <w:jc w:val="center"/>
              <w:rPr>
                <w:rFonts w:cs="Calibri"/>
                <w:sz w:val="21"/>
                <w:szCs w:val="21"/>
                <w:lang w:val="tr-TR"/>
              </w:rPr>
            </w:pPr>
            <w:r w:rsidRPr="005777A9">
              <w:rPr>
                <w:sz w:val="21"/>
                <w:lang w:val="tr-TR"/>
              </w:rPr>
              <w:t>8</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330" w:right="328"/>
              <w:jc w:val="center"/>
              <w:rPr>
                <w:rFonts w:cs="Calibri"/>
                <w:sz w:val="21"/>
                <w:szCs w:val="21"/>
                <w:lang w:val="tr-TR"/>
              </w:rPr>
            </w:pPr>
            <w:r w:rsidRPr="005777A9">
              <w:rPr>
                <w:sz w:val="21"/>
                <w:lang w:val="tr-TR"/>
              </w:rPr>
              <w:t>4</w:t>
            </w: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59"/>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841" w:right="840"/>
              <w:jc w:val="center"/>
              <w:rPr>
                <w:rFonts w:cs="Calibri"/>
                <w:sz w:val="21"/>
                <w:szCs w:val="21"/>
                <w:lang w:val="tr-TR"/>
              </w:rPr>
            </w:pPr>
            <w:r w:rsidRPr="005777A9">
              <w:rPr>
                <w:sz w:val="21"/>
                <w:lang w:val="tr-TR"/>
              </w:rPr>
              <w:t>9</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330" w:right="328"/>
              <w:jc w:val="center"/>
              <w:rPr>
                <w:rFonts w:cs="Calibri"/>
                <w:sz w:val="21"/>
                <w:szCs w:val="21"/>
                <w:lang w:val="tr-TR"/>
              </w:rPr>
            </w:pPr>
            <w:r w:rsidRPr="005777A9">
              <w:rPr>
                <w:sz w:val="21"/>
                <w:lang w:val="tr-TR"/>
              </w:rPr>
              <w:t>3</w:t>
            </w: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59"/>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91" w:right="792"/>
              <w:jc w:val="center"/>
              <w:rPr>
                <w:rFonts w:cs="Calibri"/>
                <w:sz w:val="21"/>
                <w:szCs w:val="21"/>
                <w:lang w:val="tr-TR"/>
              </w:rPr>
            </w:pPr>
            <w:r w:rsidRPr="005777A9">
              <w:rPr>
                <w:spacing w:val="-4"/>
                <w:sz w:val="21"/>
                <w:lang w:val="tr-TR"/>
              </w:rPr>
              <w:t>10</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05" w:right="704"/>
              <w:jc w:val="center"/>
              <w:rPr>
                <w:rFonts w:cs="Calibri"/>
                <w:sz w:val="21"/>
                <w:szCs w:val="21"/>
                <w:lang w:val="tr-TR"/>
              </w:rPr>
            </w:pPr>
            <w:r w:rsidRPr="005777A9">
              <w:rPr>
                <w:sz w:val="21"/>
                <w:lang w:val="tr-TR"/>
              </w:rPr>
              <w:t>9-16</w:t>
            </w: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57"/>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5" w:lineRule="exact"/>
              <w:ind w:left="791" w:right="792"/>
              <w:jc w:val="center"/>
              <w:rPr>
                <w:rFonts w:cs="Calibri"/>
                <w:sz w:val="21"/>
                <w:szCs w:val="21"/>
                <w:lang w:val="tr-TR"/>
              </w:rPr>
            </w:pPr>
            <w:r w:rsidRPr="005777A9">
              <w:rPr>
                <w:spacing w:val="-14"/>
                <w:sz w:val="21"/>
                <w:lang w:val="tr-TR"/>
              </w:rPr>
              <w:t>11</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5" w:lineRule="exact"/>
              <w:ind w:left="734" w:right="733"/>
              <w:jc w:val="center"/>
              <w:rPr>
                <w:rFonts w:cs="Calibri"/>
                <w:sz w:val="21"/>
                <w:szCs w:val="21"/>
                <w:lang w:val="tr-TR"/>
              </w:rPr>
            </w:pPr>
            <w:r w:rsidRPr="005777A9">
              <w:rPr>
                <w:spacing w:val="-2"/>
                <w:sz w:val="21"/>
                <w:lang w:val="tr-TR"/>
              </w:rPr>
              <w:t>5-8</w:t>
            </w: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5"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5"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59"/>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91" w:right="792"/>
              <w:jc w:val="center"/>
              <w:rPr>
                <w:rFonts w:cs="Calibri"/>
                <w:sz w:val="21"/>
                <w:szCs w:val="21"/>
                <w:lang w:val="tr-TR"/>
              </w:rPr>
            </w:pPr>
            <w:r w:rsidRPr="005777A9">
              <w:rPr>
                <w:spacing w:val="-4"/>
                <w:sz w:val="21"/>
                <w:lang w:val="tr-TR"/>
              </w:rPr>
              <w:t>12</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05" w:right="704"/>
              <w:jc w:val="center"/>
              <w:rPr>
                <w:rFonts w:cs="Calibri"/>
                <w:sz w:val="21"/>
                <w:szCs w:val="21"/>
                <w:lang w:val="tr-TR"/>
              </w:rPr>
            </w:pPr>
            <w:r w:rsidRPr="005777A9">
              <w:rPr>
                <w:sz w:val="21"/>
                <w:lang w:val="tr-TR"/>
              </w:rPr>
              <w:t>9-16</w:t>
            </w: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60"/>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91" w:right="792"/>
              <w:jc w:val="center"/>
              <w:rPr>
                <w:rFonts w:cs="Calibri"/>
                <w:sz w:val="21"/>
                <w:szCs w:val="21"/>
                <w:lang w:val="tr-TR"/>
              </w:rPr>
            </w:pPr>
            <w:r w:rsidRPr="005777A9">
              <w:rPr>
                <w:spacing w:val="-4"/>
                <w:sz w:val="21"/>
                <w:lang w:val="tr-TR"/>
              </w:rPr>
              <w:t>13</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05" w:right="704"/>
              <w:jc w:val="center"/>
              <w:rPr>
                <w:rFonts w:cs="Calibri"/>
                <w:sz w:val="21"/>
                <w:szCs w:val="21"/>
                <w:lang w:val="tr-TR"/>
              </w:rPr>
            </w:pPr>
            <w:r w:rsidRPr="005777A9">
              <w:rPr>
                <w:sz w:val="21"/>
                <w:lang w:val="tr-TR"/>
              </w:rPr>
              <w:t>9-16</w:t>
            </w: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59"/>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91" w:right="792"/>
              <w:jc w:val="center"/>
              <w:rPr>
                <w:rFonts w:cs="Calibri"/>
                <w:sz w:val="21"/>
                <w:szCs w:val="21"/>
                <w:lang w:val="tr-TR"/>
              </w:rPr>
            </w:pPr>
            <w:r w:rsidRPr="005777A9">
              <w:rPr>
                <w:spacing w:val="-4"/>
                <w:sz w:val="21"/>
                <w:lang w:val="tr-TR"/>
              </w:rPr>
              <w:t>14</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34" w:right="733"/>
              <w:jc w:val="center"/>
              <w:rPr>
                <w:rFonts w:cs="Calibri"/>
                <w:sz w:val="21"/>
                <w:szCs w:val="21"/>
                <w:lang w:val="tr-TR"/>
              </w:rPr>
            </w:pPr>
            <w:r w:rsidRPr="005777A9">
              <w:rPr>
                <w:spacing w:val="-2"/>
                <w:sz w:val="21"/>
                <w:lang w:val="tr-TR"/>
              </w:rPr>
              <w:t>5-8</w:t>
            </w: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3"/>
                <w:sz w:val="21"/>
                <w:lang w:val="tr-TR"/>
              </w:rPr>
              <w:t>17-32</w:t>
            </w:r>
          </w:p>
        </w:tc>
      </w:tr>
      <w:tr w:rsidR="002723BA" w:rsidRPr="005777A9" w:rsidTr="005777A9">
        <w:trPr>
          <w:trHeight w:hRule="exact" w:val="259"/>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91" w:right="792"/>
              <w:jc w:val="center"/>
              <w:rPr>
                <w:rFonts w:cs="Calibri"/>
                <w:sz w:val="21"/>
                <w:szCs w:val="21"/>
                <w:lang w:val="tr-TR"/>
              </w:rPr>
            </w:pPr>
            <w:r w:rsidRPr="005777A9">
              <w:rPr>
                <w:spacing w:val="-4"/>
                <w:sz w:val="21"/>
                <w:lang w:val="tr-TR"/>
              </w:rPr>
              <w:t>15</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05" w:right="704"/>
              <w:jc w:val="center"/>
              <w:rPr>
                <w:rFonts w:cs="Calibri"/>
                <w:sz w:val="21"/>
                <w:szCs w:val="21"/>
                <w:lang w:val="tr-TR"/>
              </w:rPr>
            </w:pPr>
            <w:r w:rsidRPr="005777A9">
              <w:rPr>
                <w:sz w:val="21"/>
                <w:lang w:val="tr-TR"/>
              </w:rPr>
              <w:t>9-16</w:t>
            </w: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2"/>
                <w:sz w:val="21"/>
                <w:lang w:val="tr-TR"/>
              </w:rPr>
              <w:t>17-32</w:t>
            </w:r>
          </w:p>
        </w:tc>
      </w:tr>
      <w:tr w:rsidR="002723BA" w:rsidRPr="005777A9" w:rsidTr="005777A9">
        <w:trPr>
          <w:trHeight w:hRule="exact" w:val="259"/>
        </w:trPr>
        <w:tc>
          <w:tcPr>
            <w:tcW w:w="183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91" w:right="792"/>
              <w:jc w:val="center"/>
              <w:rPr>
                <w:rFonts w:cs="Calibri"/>
                <w:sz w:val="21"/>
                <w:szCs w:val="21"/>
                <w:lang w:val="tr-TR"/>
              </w:rPr>
            </w:pPr>
            <w:r w:rsidRPr="005777A9">
              <w:rPr>
                <w:spacing w:val="-4"/>
                <w:sz w:val="21"/>
                <w:lang w:val="tr-TR"/>
              </w:rPr>
              <w:t>16</w:t>
            </w:r>
          </w:p>
        </w:tc>
        <w:tc>
          <w:tcPr>
            <w:tcW w:w="816"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330" w:right="328"/>
              <w:jc w:val="center"/>
              <w:rPr>
                <w:rFonts w:cs="Calibri"/>
                <w:sz w:val="21"/>
                <w:szCs w:val="21"/>
                <w:lang w:val="tr-TR"/>
              </w:rPr>
            </w:pPr>
            <w:r w:rsidRPr="005777A9">
              <w:rPr>
                <w:sz w:val="21"/>
                <w:lang w:val="tr-TR"/>
              </w:rPr>
              <w:t>2</w:t>
            </w:r>
          </w:p>
        </w:tc>
        <w:tc>
          <w:tcPr>
            <w:tcW w:w="1790" w:type="dxa"/>
            <w:tcBorders>
              <w:top w:val="single" w:sz="5" w:space="0" w:color="000000"/>
              <w:left w:val="single" w:sz="5" w:space="0" w:color="000000"/>
              <w:bottom w:val="single" w:sz="5" w:space="0" w:color="000000"/>
              <w:right w:val="single" w:sz="5" w:space="0" w:color="000000"/>
            </w:tcBorders>
          </w:tcPr>
          <w:p w:rsidR="002723BA" w:rsidRPr="005777A9" w:rsidRDefault="002723BA">
            <w:pPr>
              <w:rPr>
                <w:lang w:val="tr-TR"/>
              </w:rPr>
            </w:pPr>
          </w:p>
        </w:tc>
        <w:tc>
          <w:tcPr>
            <w:tcW w:w="1844"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705" w:right="704"/>
              <w:jc w:val="center"/>
              <w:rPr>
                <w:rFonts w:cs="Calibri"/>
                <w:sz w:val="21"/>
                <w:szCs w:val="21"/>
                <w:lang w:val="tr-TR"/>
              </w:rPr>
            </w:pPr>
            <w:r w:rsidRPr="005777A9">
              <w:rPr>
                <w:sz w:val="21"/>
                <w:lang w:val="tr-TR"/>
              </w:rPr>
              <w:t>9-16</w:t>
            </w:r>
          </w:p>
        </w:tc>
        <w:tc>
          <w:tcPr>
            <w:tcW w:w="989"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409" w:right="410"/>
              <w:jc w:val="center"/>
              <w:rPr>
                <w:rFonts w:cs="Calibri"/>
                <w:sz w:val="21"/>
                <w:szCs w:val="21"/>
                <w:lang w:val="tr-TR"/>
              </w:rPr>
            </w:pPr>
            <w:r w:rsidRPr="005777A9">
              <w:rPr>
                <w:sz w:val="21"/>
                <w:lang w:val="tr-TR"/>
              </w:rPr>
              <w:t>V</w:t>
            </w:r>
          </w:p>
        </w:tc>
        <w:tc>
          <w:tcPr>
            <w:tcW w:w="1810" w:type="dxa"/>
            <w:tcBorders>
              <w:top w:val="single" w:sz="5" w:space="0" w:color="000000"/>
              <w:left w:val="single" w:sz="5" w:space="0" w:color="000000"/>
              <w:bottom w:val="single" w:sz="5" w:space="0" w:color="000000"/>
              <w:right w:val="single" w:sz="5" w:space="0" w:color="000000"/>
            </w:tcBorders>
          </w:tcPr>
          <w:p w:rsidR="002723BA" w:rsidRPr="005777A9" w:rsidRDefault="00952959" w:rsidP="005777A9">
            <w:pPr>
              <w:pStyle w:val="TableParagraph"/>
              <w:spacing w:line="248" w:lineRule="exact"/>
              <w:ind w:left="639" w:right="639"/>
              <w:jc w:val="center"/>
              <w:rPr>
                <w:rFonts w:cs="Calibri"/>
                <w:sz w:val="21"/>
                <w:szCs w:val="21"/>
                <w:lang w:val="tr-TR"/>
              </w:rPr>
            </w:pPr>
            <w:r w:rsidRPr="005777A9">
              <w:rPr>
                <w:spacing w:val="-3"/>
                <w:sz w:val="21"/>
                <w:lang w:val="tr-TR"/>
              </w:rPr>
              <w:t>17-32</w:t>
            </w:r>
          </w:p>
        </w:tc>
      </w:tr>
    </w:tbl>
    <w:p w:rsidR="002723BA" w:rsidRPr="004D7905" w:rsidRDefault="002723BA">
      <w:pPr>
        <w:spacing w:line="200" w:lineRule="exact"/>
        <w:rPr>
          <w:sz w:val="20"/>
          <w:szCs w:val="20"/>
          <w:lang w:val="tr-TR"/>
        </w:rPr>
      </w:pPr>
    </w:p>
    <w:p w:rsidR="002723BA" w:rsidRPr="004D7905" w:rsidRDefault="002723BA">
      <w:pPr>
        <w:spacing w:before="18" w:line="240" w:lineRule="exact"/>
        <w:rPr>
          <w:sz w:val="24"/>
          <w:szCs w:val="24"/>
          <w:lang w:val="tr-TR"/>
        </w:rPr>
      </w:pPr>
    </w:p>
    <w:p w:rsidR="00480CC5" w:rsidRPr="004D7905" w:rsidRDefault="00480CC5" w:rsidP="00356CF2">
      <w:pPr>
        <w:pStyle w:val="GvdeMetni"/>
        <w:numPr>
          <w:ilvl w:val="0"/>
          <w:numId w:val="4"/>
        </w:numPr>
        <w:tabs>
          <w:tab w:val="left" w:pos="1026"/>
        </w:tabs>
        <w:spacing w:before="72" w:line="222" w:lineRule="auto"/>
        <w:ind w:right="810"/>
        <w:jc w:val="both"/>
        <w:rPr>
          <w:lang w:val="tr-TR"/>
        </w:rPr>
      </w:pPr>
      <w:r w:rsidRPr="004D7905">
        <w:rPr>
          <w:lang w:val="tr-TR"/>
        </w:rPr>
        <w:t>Zaman çizelgesi  UMB delegesiyle işbirliği halinde sonuçlandırılır. Bir oyuncu birbirini takip eden ik</w:t>
      </w:r>
      <w:r w:rsidR="004D7905">
        <w:rPr>
          <w:lang w:val="tr-TR"/>
        </w:rPr>
        <w:t>i maç oynayacak  şekilde  çizel</w:t>
      </w:r>
      <w:r w:rsidRPr="004D7905">
        <w:rPr>
          <w:lang w:val="tr-TR"/>
        </w:rPr>
        <w:t>gey</w:t>
      </w:r>
      <w:r w:rsidR="004D7905">
        <w:rPr>
          <w:lang w:val="tr-TR"/>
        </w:rPr>
        <w:t>e</w:t>
      </w:r>
      <w:r w:rsidRPr="004D7905">
        <w:rPr>
          <w:lang w:val="tr-TR"/>
        </w:rPr>
        <w:t xml:space="preserve"> konulamaz. Bir sonraki günün nihai  zaman çizelgeleri  oyuncuya  bir önceki akşamki raundun  son maçından sonra   bildirilmek zorundadır. Bir maç, zaman çizelgesinde belirtilen zamanından önce başlatılamaz. Önemli bir sebeple zaman çizelgesinin değiştirilmesi ancak oyuncularında bilgisi dahilinde yapılabilir.</w:t>
      </w: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before="19" w:line="220" w:lineRule="exact"/>
        <w:rPr>
          <w:lang w:val="tr-TR"/>
        </w:rPr>
      </w:pPr>
    </w:p>
    <w:p w:rsidR="002723BA" w:rsidRPr="004D7905" w:rsidRDefault="00480CC5">
      <w:pPr>
        <w:tabs>
          <w:tab w:val="left" w:pos="8127"/>
        </w:tabs>
        <w:spacing w:before="63"/>
        <w:ind w:left="100"/>
        <w:rPr>
          <w:rFonts w:cs="Calibri"/>
          <w:sz w:val="18"/>
          <w:szCs w:val="18"/>
          <w:lang w:val="tr-TR"/>
        </w:rPr>
      </w:pPr>
      <w:r w:rsidRPr="004D7905">
        <w:rPr>
          <w:b/>
          <w:color w:val="808080"/>
          <w:spacing w:val="-1"/>
          <w:sz w:val="18"/>
          <w:lang w:val="tr-TR"/>
        </w:rPr>
        <w:t>Sayfa</w:t>
      </w:r>
      <w:r w:rsidR="00952959" w:rsidRPr="004D7905">
        <w:rPr>
          <w:b/>
          <w:color w:val="808080"/>
          <w:spacing w:val="-1"/>
          <w:sz w:val="18"/>
          <w:lang w:val="tr-TR"/>
        </w:rPr>
        <w:t xml:space="preserve"> </w:t>
      </w:r>
      <w:r w:rsidR="00952959" w:rsidRPr="004D7905">
        <w:rPr>
          <w:b/>
          <w:color w:val="808080"/>
          <w:sz w:val="18"/>
          <w:lang w:val="tr-TR"/>
        </w:rPr>
        <w:t xml:space="preserve">9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2723BA">
      <w:pPr>
        <w:rPr>
          <w:rFonts w:cs="Calibri"/>
          <w:sz w:val="18"/>
          <w:szCs w:val="18"/>
          <w:lang w:val="tr-TR"/>
        </w:rPr>
        <w:sectPr w:rsidR="002723BA" w:rsidRPr="004D7905">
          <w:pgSz w:w="12240" w:h="15840"/>
          <w:pgMar w:top="1400" w:right="720" w:bottom="280" w:left="1520" w:header="708" w:footer="708" w:gutter="0"/>
          <w:cols w:space="708"/>
        </w:sectPr>
      </w:pPr>
    </w:p>
    <w:p w:rsidR="00714C70" w:rsidRPr="004D7905" w:rsidRDefault="00714C70">
      <w:pPr>
        <w:pStyle w:val="GvdeMetni"/>
        <w:numPr>
          <w:ilvl w:val="0"/>
          <w:numId w:val="4"/>
        </w:numPr>
        <w:tabs>
          <w:tab w:val="left" w:pos="1026"/>
        </w:tabs>
        <w:spacing w:before="38" w:line="252" w:lineRule="exact"/>
        <w:ind w:right="461"/>
        <w:rPr>
          <w:lang w:val="tr-TR"/>
        </w:rPr>
      </w:pPr>
      <w:r w:rsidRPr="004D7905">
        <w:rPr>
          <w:lang w:val="tr-TR"/>
        </w:rPr>
        <w:lastRenderedPageBreak/>
        <w:t>Organizatör  sadece  UMB tarafından onaylanan  Turnuva Sonuçları spor programını kullanabilir,  UMB programına paralel olarak başka  spor sonuç programlarının kullanılması yasaktır.</w:t>
      </w:r>
    </w:p>
    <w:p w:rsidR="002723BA" w:rsidRPr="004D7905" w:rsidRDefault="001B0BA8" w:rsidP="00714C70">
      <w:pPr>
        <w:pStyle w:val="GvdeMetni"/>
        <w:tabs>
          <w:tab w:val="left" w:pos="1026"/>
        </w:tabs>
        <w:spacing w:before="38" w:line="252" w:lineRule="exact"/>
        <w:ind w:left="1026" w:right="461"/>
        <w:rPr>
          <w:sz w:val="24"/>
          <w:szCs w:val="24"/>
          <w:lang w:val="tr-TR"/>
        </w:rPr>
      </w:pPr>
      <w:r>
        <w:rPr>
          <w:noProof/>
          <w:lang w:val="tr-TR" w:eastAsia="tr-TR"/>
        </w:rPr>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219950" cy="10058400"/>
            <wp:effectExtent l="1905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p>
    <w:p w:rsidR="002723BA" w:rsidRPr="004D7905" w:rsidRDefault="00C007F8">
      <w:pPr>
        <w:pStyle w:val="GvdeMetni"/>
        <w:numPr>
          <w:ilvl w:val="0"/>
          <w:numId w:val="12"/>
        </w:numPr>
        <w:tabs>
          <w:tab w:val="left" w:pos="820"/>
        </w:tabs>
        <w:ind w:left="820" w:hanging="360"/>
        <w:rPr>
          <w:lang w:val="tr-TR"/>
        </w:rPr>
      </w:pPr>
      <w:r w:rsidRPr="004D7905">
        <w:rPr>
          <w:spacing w:val="1"/>
          <w:u w:val="single" w:color="000000"/>
          <w:lang w:val="tr-TR"/>
        </w:rPr>
        <w:t>Konaklama</w:t>
      </w:r>
      <w:r w:rsidR="00952959" w:rsidRPr="004D7905">
        <w:rPr>
          <w:spacing w:val="1"/>
          <w:u w:val="single" w:color="000000"/>
          <w:lang w:val="tr-TR"/>
        </w:rPr>
        <w:t>:</w:t>
      </w:r>
    </w:p>
    <w:p w:rsidR="002723BA" w:rsidRPr="004D7905" w:rsidRDefault="002723BA">
      <w:pPr>
        <w:spacing w:before="2" w:line="180" w:lineRule="exact"/>
        <w:rPr>
          <w:sz w:val="18"/>
          <w:szCs w:val="18"/>
          <w:lang w:val="tr-TR"/>
        </w:rPr>
      </w:pPr>
    </w:p>
    <w:p w:rsidR="00C007F8" w:rsidRPr="004D7905" w:rsidRDefault="00C007F8">
      <w:pPr>
        <w:pStyle w:val="GvdeMetni"/>
        <w:spacing w:before="62" w:line="235" w:lineRule="auto"/>
        <w:ind w:left="748" w:right="297"/>
        <w:jc w:val="both"/>
        <w:rPr>
          <w:spacing w:val="-1"/>
          <w:lang w:val="tr-TR"/>
        </w:rPr>
      </w:pPr>
      <w:r w:rsidRPr="004D7905">
        <w:rPr>
          <w:spacing w:val="-1"/>
          <w:lang w:val="tr-TR"/>
        </w:rPr>
        <w:t>Organizatör   12 seri</w:t>
      </w:r>
      <w:r w:rsidR="004D7905">
        <w:rPr>
          <w:spacing w:val="-1"/>
          <w:lang w:val="tr-TR"/>
        </w:rPr>
        <w:t xml:space="preserve"> </w:t>
      </w:r>
      <w:r w:rsidRPr="004D7905">
        <w:rPr>
          <w:spacing w:val="-1"/>
          <w:lang w:val="tr-TR"/>
        </w:rPr>
        <w:t>başı oyuncu ve 4 wildcard sahibi oyuncu için(toplam 16) kahvaltı dahil ücretsiz konaklama sağlayacaktır; bu konaklama</w:t>
      </w:r>
      <w:r w:rsidR="00857D98" w:rsidRPr="004D7905">
        <w:rPr>
          <w:spacing w:val="-1"/>
          <w:lang w:val="tr-TR"/>
        </w:rPr>
        <w:t>, belirlenmiş olan turnuva otelinde  yabancı oyuncular için  ana turnuva süresi + 2 gece, ulusal oyuncular için  ana turnuva süresi + 1 gece  olacak şekilde düzenlenir.</w:t>
      </w:r>
    </w:p>
    <w:p w:rsidR="009A49DF" w:rsidRPr="004D7905" w:rsidRDefault="009A49DF">
      <w:pPr>
        <w:pStyle w:val="GvdeMetni"/>
        <w:spacing w:before="62" w:line="235" w:lineRule="auto"/>
        <w:ind w:left="748" w:right="297"/>
        <w:jc w:val="both"/>
        <w:rPr>
          <w:spacing w:val="-1"/>
          <w:lang w:val="tr-TR"/>
        </w:rPr>
      </w:pPr>
    </w:p>
    <w:p w:rsidR="009A49DF" w:rsidRPr="004D7905" w:rsidRDefault="009A49DF">
      <w:pPr>
        <w:pStyle w:val="GvdeMetni"/>
        <w:spacing w:before="62" w:line="235" w:lineRule="auto"/>
        <w:ind w:left="748" w:right="297"/>
        <w:jc w:val="both"/>
        <w:rPr>
          <w:spacing w:val="-1"/>
          <w:lang w:val="tr-TR"/>
        </w:rPr>
      </w:pPr>
      <w:r w:rsidRPr="004D7905">
        <w:rPr>
          <w:spacing w:val="-1"/>
          <w:lang w:val="tr-TR"/>
        </w:rPr>
        <w:t>Organizatör  tüm turnuva süresince   bir UMB delegesi ve bir organizasyonu düzen</w:t>
      </w:r>
      <w:r w:rsidR="004D7905">
        <w:rPr>
          <w:spacing w:val="-1"/>
          <w:lang w:val="tr-TR"/>
        </w:rPr>
        <w:t>l</w:t>
      </w:r>
      <w:r w:rsidRPr="004D7905">
        <w:rPr>
          <w:spacing w:val="-1"/>
          <w:lang w:val="tr-TR"/>
        </w:rPr>
        <w:t>eyen Konfederasyon delegesi için  kahvaltı sahil " 4 yıldızlı" otelde konaklama  sunmak zorundadır. Organizatör tüm turnuva süresi + 2 gece(maksimum)    bir teknik  UMB delegesi için  kahvaltı sahil " 4 yıldızlı" otelde konaklama  sunmak zorundadır.</w:t>
      </w:r>
    </w:p>
    <w:p w:rsidR="009A49DF" w:rsidRPr="004D7905" w:rsidRDefault="009A49DF">
      <w:pPr>
        <w:pStyle w:val="GvdeMetni"/>
        <w:spacing w:before="62" w:line="235" w:lineRule="auto"/>
        <w:ind w:left="748" w:right="297"/>
        <w:jc w:val="both"/>
        <w:rPr>
          <w:spacing w:val="-1"/>
          <w:lang w:val="tr-TR"/>
        </w:rPr>
      </w:pPr>
    </w:p>
    <w:p w:rsidR="002723BA" w:rsidRPr="004D7905" w:rsidRDefault="009A49DF" w:rsidP="00105D10">
      <w:pPr>
        <w:pStyle w:val="GvdeMetni"/>
        <w:spacing w:before="62" w:line="235" w:lineRule="auto"/>
        <w:ind w:left="748" w:right="297"/>
        <w:jc w:val="both"/>
        <w:rPr>
          <w:lang w:val="tr-TR"/>
        </w:rPr>
      </w:pPr>
      <w:r w:rsidRPr="004D7905">
        <w:rPr>
          <w:spacing w:val="-1"/>
          <w:lang w:val="tr-TR"/>
        </w:rPr>
        <w:t>Organizatör tüm turnuva süresi + 2 gece(maksimum)    Kozoom ekibinden   dört kişi için tam pansiyon temelinde resmi olarak belirlenmiş turnuva otelinde(veya  salona yakın benzer  niteliklere sahip başka bir otelde) konaklama  sunmak zorundadır.</w:t>
      </w:r>
    </w:p>
    <w:p w:rsidR="002723BA" w:rsidRPr="004D7905" w:rsidRDefault="002723BA">
      <w:pPr>
        <w:spacing w:before="12" w:line="240" w:lineRule="exact"/>
        <w:rPr>
          <w:sz w:val="24"/>
          <w:szCs w:val="24"/>
          <w:lang w:val="tr-TR"/>
        </w:rPr>
      </w:pPr>
    </w:p>
    <w:p w:rsidR="002723BA" w:rsidRPr="004D7905" w:rsidRDefault="00105D10" w:rsidP="00637071">
      <w:pPr>
        <w:pStyle w:val="GvdeMetni"/>
        <w:spacing w:before="62" w:line="235" w:lineRule="auto"/>
        <w:ind w:left="748" w:right="297"/>
        <w:jc w:val="both"/>
        <w:rPr>
          <w:sz w:val="20"/>
          <w:szCs w:val="20"/>
          <w:lang w:val="tr-TR"/>
        </w:rPr>
      </w:pPr>
      <w:r w:rsidRPr="004D7905">
        <w:rPr>
          <w:spacing w:val="2"/>
          <w:lang w:val="tr-TR"/>
        </w:rPr>
        <w:t xml:space="preserve">Organizatörün UMB'den  turnuva direktörü  görevini yerine getirecek bir kişinin sağlanması  için yardım istemesi durumunda, </w:t>
      </w:r>
      <w:r w:rsidRPr="004D7905">
        <w:rPr>
          <w:spacing w:val="-1"/>
          <w:lang w:val="tr-TR"/>
        </w:rPr>
        <w:t>Organizatör  en az tüm turnuva süresi + 2 gece  tam pansiyon temelinde resmi olarak belirlenmiş turnuva otelinde(veya  salona yakın benzer  niteliklere sahip başka bir otelde) konaklama  sunmak zorundadır. Seyahat masrafları  organizatöre ait olacaktır.</w:t>
      </w:r>
    </w:p>
    <w:p w:rsidR="002723BA" w:rsidRPr="004D7905" w:rsidRDefault="002723BA">
      <w:pPr>
        <w:spacing w:before="8" w:line="280" w:lineRule="exact"/>
        <w:rPr>
          <w:sz w:val="28"/>
          <w:szCs w:val="28"/>
          <w:lang w:val="tr-TR"/>
        </w:rPr>
      </w:pPr>
    </w:p>
    <w:p w:rsidR="002723BA" w:rsidRPr="004D7905" w:rsidRDefault="00952959">
      <w:pPr>
        <w:pStyle w:val="GvdeMetni"/>
        <w:numPr>
          <w:ilvl w:val="0"/>
          <w:numId w:val="12"/>
        </w:numPr>
        <w:tabs>
          <w:tab w:val="left" w:pos="820"/>
        </w:tabs>
        <w:ind w:left="820" w:hanging="360"/>
        <w:rPr>
          <w:lang w:val="tr-TR"/>
        </w:rPr>
      </w:pPr>
      <w:r w:rsidRPr="004D7905">
        <w:rPr>
          <w:spacing w:val="1"/>
          <w:u w:val="single" w:color="000000"/>
          <w:lang w:val="tr-TR"/>
        </w:rPr>
        <w:t>Spor</w:t>
      </w:r>
      <w:r w:rsidR="00BF3CE8" w:rsidRPr="004D7905">
        <w:rPr>
          <w:spacing w:val="1"/>
          <w:u w:val="single" w:color="000000"/>
          <w:lang w:val="tr-TR"/>
        </w:rPr>
        <w:t xml:space="preserve"> Malzemesi</w:t>
      </w:r>
      <w:r w:rsidRPr="004D7905">
        <w:rPr>
          <w:spacing w:val="5"/>
          <w:u w:val="single" w:color="000000"/>
          <w:lang w:val="tr-TR"/>
        </w:rPr>
        <w:t xml:space="preserve"> </w:t>
      </w:r>
      <w:r w:rsidRPr="004D7905">
        <w:rPr>
          <w:rFonts w:cs="Calibri"/>
          <w:u w:val="single" w:color="000000"/>
          <w:lang w:val="tr-TR"/>
        </w:rPr>
        <w:t>–</w:t>
      </w:r>
      <w:r w:rsidRPr="004D7905">
        <w:rPr>
          <w:rFonts w:cs="Calibri"/>
          <w:spacing w:val="6"/>
          <w:u w:val="single" w:color="000000"/>
          <w:lang w:val="tr-TR"/>
        </w:rPr>
        <w:t xml:space="preserve"> </w:t>
      </w:r>
      <w:r w:rsidRPr="004D7905">
        <w:rPr>
          <w:spacing w:val="1"/>
          <w:u w:val="single" w:color="000000"/>
          <w:lang w:val="tr-TR"/>
        </w:rPr>
        <w:t>Mater</w:t>
      </w:r>
      <w:r w:rsidR="00BF3CE8" w:rsidRPr="004D7905">
        <w:rPr>
          <w:spacing w:val="1"/>
          <w:u w:val="single" w:color="000000"/>
          <w:lang w:val="tr-TR"/>
        </w:rPr>
        <w:t>y</w:t>
      </w:r>
      <w:r w:rsidRPr="004D7905">
        <w:rPr>
          <w:spacing w:val="1"/>
          <w:u w:val="single" w:color="000000"/>
          <w:lang w:val="tr-TR"/>
        </w:rPr>
        <w:t>al,</w:t>
      </w:r>
      <w:r w:rsidRPr="004D7905">
        <w:rPr>
          <w:spacing w:val="4"/>
          <w:u w:val="single" w:color="000000"/>
          <w:lang w:val="tr-TR"/>
        </w:rPr>
        <w:t xml:space="preserve"> </w:t>
      </w:r>
      <w:r w:rsidRPr="004D7905">
        <w:rPr>
          <w:spacing w:val="1"/>
          <w:u w:val="single" w:color="000000"/>
          <w:lang w:val="tr-TR"/>
        </w:rPr>
        <w:t>E</w:t>
      </w:r>
      <w:r w:rsidR="00BF3CE8" w:rsidRPr="004D7905">
        <w:rPr>
          <w:spacing w:val="1"/>
          <w:u w:val="single" w:color="000000"/>
          <w:lang w:val="tr-TR"/>
        </w:rPr>
        <w:t>kipman</w:t>
      </w:r>
      <w:r w:rsidRPr="004D7905">
        <w:rPr>
          <w:spacing w:val="3"/>
          <w:u w:val="single" w:color="000000"/>
          <w:lang w:val="tr-TR"/>
        </w:rPr>
        <w:t xml:space="preserve"> </w:t>
      </w:r>
      <w:r w:rsidRPr="004D7905">
        <w:rPr>
          <w:u w:val="single" w:color="000000"/>
          <w:lang w:val="tr-TR"/>
        </w:rPr>
        <w:t>&amp;</w:t>
      </w:r>
      <w:r w:rsidRPr="004D7905">
        <w:rPr>
          <w:spacing w:val="5"/>
          <w:u w:val="single" w:color="000000"/>
          <w:lang w:val="tr-TR"/>
        </w:rPr>
        <w:t xml:space="preserve"> </w:t>
      </w:r>
      <w:r w:rsidR="00BF3CE8" w:rsidRPr="004D7905">
        <w:rPr>
          <w:spacing w:val="5"/>
          <w:u w:val="single" w:color="000000"/>
          <w:lang w:val="tr-TR"/>
        </w:rPr>
        <w:t>Turnuva Yönetimi</w:t>
      </w:r>
      <w:r w:rsidRPr="004D7905">
        <w:rPr>
          <w:spacing w:val="1"/>
          <w:u w:val="single" w:color="000000"/>
          <w:lang w:val="tr-TR"/>
        </w:rPr>
        <w:t>:</w:t>
      </w:r>
    </w:p>
    <w:p w:rsidR="002723BA" w:rsidRPr="004D7905" w:rsidRDefault="002723BA">
      <w:pPr>
        <w:spacing w:before="1" w:line="200" w:lineRule="exact"/>
        <w:rPr>
          <w:sz w:val="20"/>
          <w:szCs w:val="20"/>
          <w:lang w:val="tr-TR"/>
        </w:rPr>
      </w:pPr>
    </w:p>
    <w:p w:rsidR="00BF3CE8" w:rsidRPr="004D7905" w:rsidRDefault="00BF3CE8">
      <w:pPr>
        <w:pStyle w:val="GvdeMetni"/>
        <w:spacing w:before="63" w:line="244" w:lineRule="exact"/>
        <w:ind w:right="523"/>
        <w:jc w:val="both"/>
        <w:rPr>
          <w:spacing w:val="1"/>
          <w:lang w:val="tr-TR"/>
        </w:rPr>
      </w:pPr>
      <w:r w:rsidRPr="004D7905">
        <w:rPr>
          <w:spacing w:val="1"/>
          <w:lang w:val="tr-TR"/>
        </w:rPr>
        <w:t>Turnuvada kullanılan  bilardo masalarının  UMB'nin standart özelliklerine uygun  olması zorunludur. Çuha ve topların malzeme, kalite ve tip olarak UMB tarafından onaylanmış olması gerekir. Turnuvanın   başlangıcında  bütün masalar için  yeni çuhalar ve  topların sağlanması zorunludur.</w:t>
      </w:r>
    </w:p>
    <w:p w:rsidR="00BF3CE8" w:rsidRPr="004D7905" w:rsidRDefault="00BF3CE8">
      <w:pPr>
        <w:pStyle w:val="GvdeMetni"/>
        <w:spacing w:before="63" w:line="244" w:lineRule="exact"/>
        <w:ind w:right="523"/>
        <w:jc w:val="both"/>
        <w:rPr>
          <w:spacing w:val="1"/>
          <w:lang w:val="tr-TR"/>
        </w:rPr>
      </w:pPr>
      <w:r w:rsidRPr="004D7905">
        <w:rPr>
          <w:spacing w:val="1"/>
          <w:lang w:val="tr-TR"/>
        </w:rPr>
        <w:t xml:space="preserve">Istakalar  oyuncuların kişisel spor ekipmanıdır ve  UMB standart özelliklerine uygun olmalıdır.  </w:t>
      </w:r>
    </w:p>
    <w:p w:rsidR="00BF3CE8" w:rsidRPr="004D7905" w:rsidRDefault="00BF3CE8">
      <w:pPr>
        <w:pStyle w:val="GvdeMetni"/>
        <w:spacing w:before="63" w:line="244" w:lineRule="exact"/>
        <w:ind w:right="523"/>
        <w:jc w:val="both"/>
        <w:rPr>
          <w:spacing w:val="1"/>
          <w:lang w:val="tr-TR"/>
        </w:rPr>
      </w:pPr>
    </w:p>
    <w:p w:rsidR="00BF3CE8" w:rsidRPr="004D7905" w:rsidRDefault="00BF3CE8">
      <w:pPr>
        <w:pStyle w:val="GvdeMetni"/>
        <w:spacing w:before="63" w:line="244" w:lineRule="exact"/>
        <w:ind w:right="523"/>
        <w:jc w:val="both"/>
        <w:rPr>
          <w:spacing w:val="1"/>
          <w:lang w:val="tr-TR"/>
        </w:rPr>
      </w:pPr>
      <w:r w:rsidRPr="004D7905">
        <w:rPr>
          <w:spacing w:val="1"/>
          <w:lang w:val="tr-TR"/>
        </w:rPr>
        <w:t>Tebeşir, zımpara vb. oyuncunun kişisel spor ekipmanıdır.  Organizatörü, turnuva sırasında uzun ıstaka ve uzun ıstaka desteğini  oyuncuların kullanımı için hazır bulundurmak zorundadır.</w:t>
      </w:r>
    </w:p>
    <w:p w:rsidR="00527FE9" w:rsidRPr="004D7905" w:rsidRDefault="00527FE9">
      <w:pPr>
        <w:pStyle w:val="GvdeMetni"/>
        <w:spacing w:before="63" w:line="244" w:lineRule="exact"/>
        <w:ind w:right="523"/>
        <w:jc w:val="both"/>
        <w:rPr>
          <w:spacing w:val="1"/>
          <w:lang w:val="tr-TR"/>
        </w:rPr>
      </w:pPr>
    </w:p>
    <w:p w:rsidR="00527FE9" w:rsidRPr="004D7905" w:rsidRDefault="00527FE9" w:rsidP="00637071">
      <w:pPr>
        <w:pStyle w:val="GvdeMetni"/>
        <w:spacing w:before="63" w:line="244" w:lineRule="exact"/>
        <w:ind w:right="523"/>
        <w:jc w:val="both"/>
        <w:rPr>
          <w:lang w:val="tr-TR"/>
        </w:rPr>
      </w:pPr>
      <w:r w:rsidRPr="004D7905">
        <w:rPr>
          <w:spacing w:val="1"/>
          <w:lang w:val="tr-TR"/>
        </w:rPr>
        <w:t>UMB ile yapılan sözleşme ve anlaşmalara uygun olarak,  organizatör turnuva materyallerini(çuhalar ve toplar)   ücretsiz olarak ilgili üreticilerden temin eder. Talep edilen malzemelerle ilgili istekler zamanında ulusal federasyon vasıtasıyla  yapılmal</w:t>
      </w:r>
      <w:r w:rsidR="004D7905">
        <w:rPr>
          <w:spacing w:val="1"/>
          <w:lang w:val="tr-TR"/>
        </w:rPr>
        <w:t>ı</w:t>
      </w:r>
      <w:r w:rsidRPr="004D7905">
        <w:rPr>
          <w:spacing w:val="1"/>
          <w:lang w:val="tr-TR"/>
        </w:rPr>
        <w:t>dır veya   doğrudan organizatör tarafından  organizatörün  ülkesindeki sorumlu ithalatçı/ticaretini yapan  kuruluştan  yapılır.</w:t>
      </w:r>
      <w:r w:rsidR="0073727F" w:rsidRPr="004D7905">
        <w:rPr>
          <w:spacing w:val="1"/>
          <w:lang w:val="tr-TR"/>
        </w:rPr>
        <w:t xml:space="preserve"> Organizasyonu düzenleyen ülkede   ithalatçı ya da ticaretini yapan  şirket olmaması durumunda, materyallerin  turnuvanın başlamasından en geç 3 ay önce  doğrudan üreticilerden veya UMB vasıtasıyla yapılması zorunludur. UMB teknik delegesi  bu durumu gözleyecektir.</w:t>
      </w:r>
    </w:p>
    <w:p w:rsidR="002723BA" w:rsidRPr="004D7905" w:rsidRDefault="002723BA">
      <w:pPr>
        <w:spacing w:before="18" w:line="240" w:lineRule="exact"/>
        <w:rPr>
          <w:sz w:val="24"/>
          <w:szCs w:val="24"/>
          <w:lang w:val="tr-TR"/>
        </w:rPr>
      </w:pPr>
    </w:p>
    <w:p w:rsidR="00AE7D08" w:rsidRPr="004D7905" w:rsidRDefault="00AE7D08">
      <w:pPr>
        <w:pStyle w:val="GvdeMetni"/>
        <w:spacing w:line="239" w:lineRule="auto"/>
        <w:ind w:right="301"/>
        <w:jc w:val="both"/>
        <w:rPr>
          <w:rFonts w:cs="Calibri"/>
          <w:spacing w:val="2"/>
          <w:lang w:val="tr-TR"/>
        </w:rPr>
      </w:pPr>
      <w:r w:rsidRPr="004D7905">
        <w:rPr>
          <w:rFonts w:cs="Calibri"/>
          <w:spacing w:val="2"/>
          <w:lang w:val="tr-TR"/>
        </w:rPr>
        <w:t>UMB masa örtüsü sponsoru "Simonis", organizatöre   her iki masa için ücretsiz  bir parça  Simonis X-1  temin edecektir;  kullanılan  masa sayısına göre  parça sayıları Simonis Şirketi tarafından   masa örtüleri ile birlikte  organizatöre gönderilir. Turnuvanın  devamı süresince organizatörün</w:t>
      </w:r>
    </w:p>
    <w:p w:rsidR="00AE7D08" w:rsidRPr="004D7905" w:rsidRDefault="00AE7D08">
      <w:pPr>
        <w:pStyle w:val="GvdeMetni"/>
        <w:spacing w:line="239" w:lineRule="auto"/>
        <w:ind w:right="301"/>
        <w:jc w:val="both"/>
        <w:rPr>
          <w:rFonts w:cs="Calibri"/>
          <w:spacing w:val="2"/>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before="16" w:line="220" w:lineRule="exact"/>
        <w:rPr>
          <w:lang w:val="tr-TR"/>
        </w:rPr>
      </w:pPr>
    </w:p>
    <w:p w:rsidR="002723BA" w:rsidRPr="004D7905" w:rsidRDefault="00AE7D08">
      <w:pPr>
        <w:tabs>
          <w:tab w:val="left" w:pos="8127"/>
        </w:tabs>
        <w:spacing w:before="63"/>
        <w:ind w:left="100"/>
        <w:rPr>
          <w:rFonts w:cs="Calibri"/>
          <w:sz w:val="18"/>
          <w:szCs w:val="18"/>
          <w:lang w:val="tr-TR"/>
        </w:rPr>
      </w:pPr>
      <w:r w:rsidRPr="004D7905">
        <w:rPr>
          <w:b/>
          <w:color w:val="808080"/>
          <w:spacing w:val="-1"/>
          <w:sz w:val="18"/>
          <w:lang w:val="tr-TR"/>
        </w:rPr>
        <w:t>Sayfa</w:t>
      </w:r>
      <w:r w:rsidR="00952959" w:rsidRPr="004D7905">
        <w:rPr>
          <w:b/>
          <w:color w:val="808080"/>
          <w:spacing w:val="-1"/>
          <w:sz w:val="18"/>
          <w:lang w:val="tr-TR"/>
        </w:rPr>
        <w:t xml:space="preserve"> 10</w:t>
      </w:r>
      <w:r w:rsidR="00952959" w:rsidRPr="004D7905">
        <w:rPr>
          <w:b/>
          <w:color w:val="808080"/>
          <w:sz w:val="18"/>
          <w:lang w:val="tr-TR"/>
        </w:rPr>
        <w:t xml:space="preserve"> </w:t>
      </w:r>
      <w:r w:rsidR="00637071"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2723BA">
      <w:pPr>
        <w:rPr>
          <w:rFonts w:cs="Calibri"/>
          <w:sz w:val="18"/>
          <w:szCs w:val="18"/>
          <w:lang w:val="tr-TR"/>
        </w:rPr>
        <w:sectPr w:rsidR="002723BA" w:rsidRPr="004D7905">
          <w:pgSz w:w="12240" w:h="15840"/>
          <w:pgMar w:top="1400" w:right="1140" w:bottom="280" w:left="1520" w:header="708" w:footer="708" w:gutter="0"/>
          <w:cols w:space="708"/>
        </w:sectPr>
      </w:pPr>
    </w:p>
    <w:p w:rsidR="00AE7D08" w:rsidRPr="004D7905" w:rsidRDefault="00AE7D08">
      <w:pPr>
        <w:pStyle w:val="GvdeMetni"/>
        <w:spacing w:before="37" w:line="239" w:lineRule="auto"/>
        <w:ind w:right="299"/>
        <w:jc w:val="both"/>
        <w:rPr>
          <w:spacing w:val="2"/>
          <w:lang w:val="tr-TR"/>
        </w:rPr>
      </w:pPr>
      <w:r w:rsidRPr="004D7905">
        <w:rPr>
          <w:spacing w:val="2"/>
          <w:lang w:val="tr-TR"/>
        </w:rPr>
        <w:lastRenderedPageBreak/>
        <w:t>maçlar arasında masaları   temizlemek için ya da gerekli olduğu her zaman  başka herhangi bir malzeme dışında  Simonis X-1 kullanmak zorundadır;  Simonis X-1 kullanılması maçların başlamasından  önce her gün  ve ondan sonra  her iki raun</w:t>
      </w:r>
      <w:r w:rsidR="004D7905">
        <w:rPr>
          <w:spacing w:val="2"/>
          <w:lang w:val="tr-TR"/>
        </w:rPr>
        <w:t>tta</w:t>
      </w:r>
      <w:r w:rsidRPr="004D7905">
        <w:rPr>
          <w:spacing w:val="2"/>
          <w:lang w:val="tr-TR"/>
        </w:rPr>
        <w:t xml:space="preserve"> bir ve gerektiği her zaman  elektrikli süpürge kullanılması zorunluluğunu ortadan kaldırmaz.</w:t>
      </w:r>
    </w:p>
    <w:p w:rsidR="001300F7" w:rsidRPr="004D7905" w:rsidRDefault="001300F7">
      <w:pPr>
        <w:pStyle w:val="GvdeMetni"/>
        <w:spacing w:before="37" w:line="239" w:lineRule="auto"/>
        <w:ind w:right="299"/>
        <w:jc w:val="both"/>
        <w:rPr>
          <w:spacing w:val="2"/>
          <w:lang w:val="tr-TR"/>
        </w:rPr>
      </w:pPr>
    </w:p>
    <w:p w:rsidR="001300F7" w:rsidRPr="004D7905" w:rsidRDefault="001300F7">
      <w:pPr>
        <w:pStyle w:val="GvdeMetni"/>
        <w:spacing w:before="37" w:line="239" w:lineRule="auto"/>
        <w:ind w:right="299"/>
        <w:jc w:val="both"/>
        <w:rPr>
          <w:spacing w:val="2"/>
          <w:lang w:val="tr-TR"/>
        </w:rPr>
      </w:pPr>
      <w:r w:rsidRPr="004D7905">
        <w:rPr>
          <w:spacing w:val="2"/>
          <w:lang w:val="tr-TR"/>
        </w:rPr>
        <w:t>Bütün turnuva, eleme rauntları dahil, "spotted(Puanlı)" toplarla oynanır.</w:t>
      </w:r>
    </w:p>
    <w:p w:rsidR="001300F7" w:rsidRPr="004D7905" w:rsidRDefault="001300F7">
      <w:pPr>
        <w:pStyle w:val="GvdeMetni"/>
        <w:spacing w:before="37" w:line="239" w:lineRule="auto"/>
        <w:ind w:right="299"/>
        <w:jc w:val="both"/>
        <w:rPr>
          <w:spacing w:val="2"/>
          <w:lang w:val="tr-TR"/>
        </w:rPr>
      </w:pPr>
    </w:p>
    <w:p w:rsidR="001300F7" w:rsidRPr="004D7905" w:rsidRDefault="001300F7" w:rsidP="001300F7">
      <w:pPr>
        <w:pStyle w:val="GvdeMetni"/>
        <w:spacing w:before="58"/>
        <w:rPr>
          <w:spacing w:val="-1"/>
          <w:lang w:val="tr-TR"/>
        </w:rPr>
      </w:pPr>
      <w:r w:rsidRPr="004D7905">
        <w:rPr>
          <w:spacing w:val="-1"/>
          <w:lang w:val="tr-TR"/>
        </w:rPr>
        <w:t>Eleme rauntları dahil,  bütün turnuva   bir zaman düzenleme sistemiyle oynanır:</w:t>
      </w:r>
    </w:p>
    <w:p w:rsidR="001300F7" w:rsidRPr="004D7905" w:rsidRDefault="001300F7" w:rsidP="001300F7">
      <w:pPr>
        <w:spacing w:before="17" w:line="240" w:lineRule="exact"/>
        <w:rPr>
          <w:sz w:val="24"/>
          <w:szCs w:val="24"/>
          <w:lang w:val="tr-TR"/>
        </w:rPr>
      </w:pPr>
    </w:p>
    <w:p w:rsidR="001300F7" w:rsidRPr="004D7905" w:rsidRDefault="001300F7" w:rsidP="001300F7">
      <w:pPr>
        <w:pStyle w:val="GvdeMetni"/>
        <w:ind w:right="-201"/>
        <w:rPr>
          <w:spacing w:val="-1"/>
          <w:lang w:val="tr-TR"/>
        </w:rPr>
      </w:pPr>
      <w:r w:rsidRPr="004D7905">
        <w:rPr>
          <w:spacing w:val="-1"/>
          <w:lang w:val="tr-TR"/>
        </w:rPr>
        <w:t>Her masada,  aşağıdaki kurallara göre hakemin kontrolü altına kullanılacak bir zaman saati bulunması zorunludur:</w:t>
      </w:r>
    </w:p>
    <w:p w:rsidR="001300F7" w:rsidRPr="004D7905" w:rsidRDefault="001300F7" w:rsidP="001300F7">
      <w:pPr>
        <w:spacing w:before="13" w:line="240" w:lineRule="exact"/>
        <w:rPr>
          <w:sz w:val="24"/>
          <w:szCs w:val="24"/>
          <w:lang w:val="tr-TR"/>
        </w:rPr>
      </w:pPr>
    </w:p>
    <w:p w:rsidR="001300F7" w:rsidRPr="004D7905" w:rsidRDefault="001300F7" w:rsidP="001300F7">
      <w:pPr>
        <w:pStyle w:val="GvdeMetni"/>
        <w:tabs>
          <w:tab w:val="left" w:pos="1418"/>
        </w:tabs>
        <w:spacing w:before="126" w:line="254" w:lineRule="exact"/>
        <w:ind w:left="1418" w:right="607" w:hanging="284"/>
        <w:rPr>
          <w:lang w:val="tr-TR"/>
        </w:rPr>
      </w:pPr>
      <w:r w:rsidRPr="004D7905">
        <w:rPr>
          <w:lang w:val="tr-TR"/>
        </w:rPr>
        <w:t>*  30 saniyede  görsel  uyarı sistemi(bu sistem yoksa  hakem  30 saniye limiti  ile ilgili olarak uyarıyı verecektir.) olan 40 saniyelik limit(Tercihen geriye sayma düzeninde). 40 saniye limitinden sonra(tercihen  sesli)  ceza sinyali ve   top rakibe geçer.</w:t>
      </w:r>
    </w:p>
    <w:p w:rsidR="001300F7" w:rsidRPr="004D7905" w:rsidRDefault="001300F7" w:rsidP="001300F7">
      <w:pPr>
        <w:pStyle w:val="GvdeMetni"/>
        <w:tabs>
          <w:tab w:val="left" w:pos="1134"/>
        </w:tabs>
        <w:spacing w:before="120" w:line="239" w:lineRule="auto"/>
        <w:ind w:left="1418" w:right="408" w:hanging="284"/>
        <w:rPr>
          <w:lang w:val="tr-TR"/>
        </w:rPr>
      </w:pPr>
      <w:r w:rsidRPr="004D7905">
        <w:rPr>
          <w:lang w:val="tr-TR"/>
        </w:rPr>
        <w:t>*  Her bir oyuncu için iki mola;  40 saniyelik süre  içinde herhangi bir zamanda  mola alınabilir; bu durumda yeni toplam zaman limiti 80 saniyeye  getirilir.  Molaların kullanımı açıkça hem oyunculara hem de  seyircilere gösterilmelidir.</w:t>
      </w:r>
    </w:p>
    <w:p w:rsidR="001300F7" w:rsidRPr="004D7905" w:rsidRDefault="001300F7" w:rsidP="001300F7">
      <w:pPr>
        <w:pStyle w:val="GvdeMetni"/>
        <w:tabs>
          <w:tab w:val="left" w:pos="1540"/>
        </w:tabs>
        <w:spacing w:before="120" w:line="239" w:lineRule="auto"/>
        <w:ind w:left="1540" w:right="408" w:hanging="406"/>
        <w:rPr>
          <w:lang w:val="tr-TR"/>
        </w:rPr>
      </w:pPr>
      <w:r w:rsidRPr="004D7905">
        <w:rPr>
          <w:lang w:val="tr-TR"/>
        </w:rPr>
        <w:t>*  İkinci mola aynı puan için kullanılabilir.</w:t>
      </w:r>
    </w:p>
    <w:p w:rsidR="001300F7" w:rsidRPr="004D7905" w:rsidRDefault="001300F7" w:rsidP="001300F7">
      <w:pPr>
        <w:pStyle w:val="GvdeMetni"/>
        <w:tabs>
          <w:tab w:val="left" w:pos="1540"/>
        </w:tabs>
        <w:spacing w:before="120" w:line="239" w:lineRule="auto"/>
        <w:ind w:left="1540" w:right="408" w:hanging="406"/>
        <w:rPr>
          <w:lang w:val="tr-TR"/>
        </w:rPr>
      </w:pPr>
      <w:r w:rsidRPr="004D7905">
        <w:rPr>
          <w:lang w:val="tr-TR"/>
        </w:rPr>
        <w:t xml:space="preserve">*  Bir mola  </w:t>
      </w:r>
      <w:r w:rsidR="00AB609F">
        <w:rPr>
          <w:spacing w:val="-1"/>
          <w:lang w:val="tr-TR"/>
        </w:rPr>
        <w:t xml:space="preserve">penaltı  </w:t>
      </w:r>
      <w:r w:rsidRPr="004D7905">
        <w:rPr>
          <w:lang w:val="tr-TR"/>
        </w:rPr>
        <w:t>atışı sırasında  kullanılabilir.</w:t>
      </w:r>
    </w:p>
    <w:p w:rsidR="001300F7" w:rsidRPr="004D7905" w:rsidRDefault="001300F7" w:rsidP="001300F7">
      <w:pPr>
        <w:pStyle w:val="GvdeMetni"/>
        <w:tabs>
          <w:tab w:val="left" w:pos="1418"/>
        </w:tabs>
        <w:spacing w:before="120" w:line="239" w:lineRule="auto"/>
        <w:ind w:left="1418" w:right="408" w:hanging="284"/>
        <w:rPr>
          <w:lang w:val="tr-TR"/>
        </w:rPr>
      </w:pPr>
      <w:r w:rsidRPr="004D7905">
        <w:rPr>
          <w:lang w:val="tr-TR"/>
        </w:rPr>
        <w:t>* Bir alet kullanılması(ıstaka uzatıcı, köprü vb.) veya eldiven(ler) değişimi sırasında  işleyen saat durdurulmaz.</w:t>
      </w:r>
    </w:p>
    <w:p w:rsidR="001300F7" w:rsidRPr="004D7905" w:rsidRDefault="001300F7" w:rsidP="001300F7">
      <w:pPr>
        <w:pStyle w:val="GvdeMetni"/>
        <w:tabs>
          <w:tab w:val="left" w:pos="1540"/>
        </w:tabs>
        <w:spacing w:before="120" w:line="239" w:lineRule="auto"/>
        <w:ind w:left="1540" w:right="408" w:hanging="406"/>
        <w:rPr>
          <w:lang w:val="tr-TR"/>
        </w:rPr>
      </w:pPr>
    </w:p>
    <w:p w:rsidR="001300F7" w:rsidRPr="004D7905" w:rsidRDefault="001300F7" w:rsidP="001300F7">
      <w:pPr>
        <w:pStyle w:val="GvdeMetni"/>
        <w:spacing w:before="120"/>
        <w:rPr>
          <w:spacing w:val="-1"/>
          <w:lang w:val="tr-TR"/>
        </w:rPr>
      </w:pPr>
      <w:r w:rsidRPr="004D7905">
        <w:rPr>
          <w:spacing w:val="-1"/>
          <w:lang w:val="tr-TR"/>
        </w:rPr>
        <w:t>Saat spor salonunda   hem oyuncular hem de hakemler tarafından rahatça  görülecek  bir şekilde yerleştirilmelidir.</w:t>
      </w:r>
    </w:p>
    <w:p w:rsidR="001300F7" w:rsidRPr="004D7905" w:rsidRDefault="001300F7" w:rsidP="001300F7">
      <w:pPr>
        <w:pStyle w:val="GvdeMetni"/>
        <w:spacing w:before="120"/>
        <w:rPr>
          <w:spacing w:val="-1"/>
          <w:lang w:val="tr-TR"/>
        </w:rPr>
      </w:pPr>
      <w:r w:rsidRPr="004D7905">
        <w:rPr>
          <w:spacing w:val="-1"/>
          <w:lang w:val="tr-TR"/>
        </w:rPr>
        <w:t>Taze su dolu bir sürahi ve bir havlu ve alkollü olmayan  içecekler maç sırasında  oyuncunun masasında bulundurulur.</w:t>
      </w:r>
    </w:p>
    <w:p w:rsidR="00AF3F02" w:rsidRPr="004D7905" w:rsidRDefault="001300F7" w:rsidP="001300F7">
      <w:pPr>
        <w:pStyle w:val="GvdeMetni"/>
        <w:spacing w:before="120"/>
        <w:rPr>
          <w:spacing w:val="-1"/>
          <w:lang w:val="tr-TR"/>
        </w:rPr>
      </w:pPr>
      <w:r w:rsidRPr="004D7905">
        <w:rPr>
          <w:spacing w:val="-1"/>
          <w:lang w:val="tr-TR"/>
        </w:rPr>
        <w:t>Her bir bilardo masası için  büyük göstergeler skorbordlar salon  içerisinde  kolayca görünebilir şekilde bulundurulmalıdır.</w:t>
      </w:r>
    </w:p>
    <w:p w:rsidR="00AF3F02" w:rsidRPr="004D7905" w:rsidRDefault="00AF3F02" w:rsidP="001300F7">
      <w:pPr>
        <w:pStyle w:val="GvdeMetni"/>
        <w:spacing w:before="120"/>
        <w:rPr>
          <w:spacing w:val="-1"/>
          <w:lang w:val="tr-TR"/>
        </w:rPr>
      </w:pPr>
      <w:r w:rsidRPr="004D7905">
        <w:rPr>
          <w:spacing w:val="-1"/>
          <w:lang w:val="tr-TR"/>
        </w:rPr>
        <w:t>Kozoom Calı Skor Sistemi hem salonda hem de web sitesinde   resmi skor sistemi  olarak tanınmış ve kabul edilmiştir. Organizatörün kendi skor sitemini kullanma istemesi durumunda,  UMB'nin onaylaması ve sistemin Kozoom  canlı skor sistemi ile uyuml</w:t>
      </w:r>
      <w:r w:rsidR="004D7905">
        <w:rPr>
          <w:spacing w:val="-1"/>
          <w:lang w:val="tr-TR"/>
        </w:rPr>
        <w:t>u</w:t>
      </w:r>
      <w:r w:rsidRPr="004D7905">
        <w:rPr>
          <w:spacing w:val="-1"/>
          <w:lang w:val="tr-TR"/>
        </w:rPr>
        <w:t xml:space="preserve"> olması  zorunludur.</w:t>
      </w:r>
    </w:p>
    <w:p w:rsidR="00143D8C" w:rsidRPr="004D7905" w:rsidRDefault="00143D8C" w:rsidP="001300F7">
      <w:pPr>
        <w:pStyle w:val="GvdeMetni"/>
        <w:spacing w:before="120"/>
        <w:rPr>
          <w:spacing w:val="-1"/>
          <w:lang w:val="tr-TR"/>
        </w:rPr>
      </w:pPr>
      <w:r w:rsidRPr="004D7905">
        <w:rPr>
          <w:spacing w:val="-1"/>
          <w:lang w:val="tr-TR"/>
        </w:rPr>
        <w:t>Bilardo masaları ve gösterge levhaları seyirciler tarafından kolay anlaşılması için  rakamları göstermelidir.</w:t>
      </w:r>
    </w:p>
    <w:p w:rsidR="00143D8C" w:rsidRPr="004D7905" w:rsidRDefault="00143D8C" w:rsidP="001300F7">
      <w:pPr>
        <w:pStyle w:val="GvdeMetni"/>
        <w:spacing w:before="120"/>
        <w:rPr>
          <w:spacing w:val="2"/>
          <w:lang w:val="tr-TR"/>
        </w:rPr>
      </w:pPr>
      <w:r w:rsidRPr="004D7905">
        <w:rPr>
          <w:spacing w:val="-1"/>
          <w:lang w:val="tr-TR"/>
        </w:rPr>
        <w:t>Organizatör  bazı ya da tüm eleme rauntlarının  farklı salonlarda oynanmasına karar verebilir.</w:t>
      </w:r>
      <w:r w:rsidR="008A5679" w:rsidRPr="004D7905">
        <w:rPr>
          <w:spacing w:val="-1"/>
          <w:lang w:val="tr-TR"/>
        </w:rPr>
        <w:t xml:space="preserve">  Salonların  birbirlerine olan uzaklıkları makul seviyede olmalı ve organizatör   salonlar arasında ve  resmi otel ile tüm salonlar arasında  transferi sağlamak zorundadır. İlave salonlar ve</w:t>
      </w:r>
      <w:r w:rsidR="004D7905">
        <w:rPr>
          <w:spacing w:val="-1"/>
          <w:lang w:val="tr-TR"/>
        </w:rPr>
        <w:t xml:space="preserve">  </w:t>
      </w:r>
      <w:r w:rsidR="008A5679" w:rsidRPr="004D7905">
        <w:rPr>
          <w:spacing w:val="-1"/>
          <w:lang w:val="tr-TR"/>
        </w:rPr>
        <w:t xml:space="preserve"> oyunculara sağlanan koşullarla  ilgili nihai karar  UMB teknik delegesine aittir. Bütün salonlarla halk ve VIP alanları bulunmalıdır. </w:t>
      </w:r>
    </w:p>
    <w:p w:rsidR="002723BA" w:rsidRPr="004D7905" w:rsidRDefault="001B0BA8" w:rsidP="00143D8C">
      <w:pPr>
        <w:pStyle w:val="GvdeMetni"/>
        <w:spacing w:before="37" w:line="239" w:lineRule="auto"/>
        <w:ind w:right="299"/>
        <w:jc w:val="both"/>
        <w:rPr>
          <w:lang w:val="tr-TR"/>
        </w:rPr>
      </w:pPr>
      <w:r>
        <w:rPr>
          <w:noProof/>
          <w:lang w:val="tr-TR" w:eastAsia="tr-TR"/>
        </w:rPr>
        <w:drawing>
          <wp:anchor distT="0" distB="0" distL="114300" distR="114300" simplePos="0" relativeHeight="251660800" behindDoc="1" locked="0" layoutInCell="1" allowOverlap="1">
            <wp:simplePos x="0" y="0"/>
            <wp:positionH relativeFrom="page">
              <wp:posOffset>0</wp:posOffset>
            </wp:positionH>
            <wp:positionV relativeFrom="page">
              <wp:posOffset>0</wp:posOffset>
            </wp:positionV>
            <wp:extent cx="7219950" cy="10058400"/>
            <wp:effectExtent l="1905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r w:rsidR="008A5679" w:rsidRPr="004D7905">
        <w:rPr>
          <w:lang w:val="tr-TR"/>
        </w:rPr>
        <w:t>Sponsorlarla ve UMB ve Konfederasyonların  bayrakları ile ilgili yükümlülükler  tüm salonlar için geçerlidir.</w:t>
      </w:r>
    </w:p>
    <w:p w:rsidR="008A5679" w:rsidRPr="004D7905" w:rsidRDefault="008A5679" w:rsidP="00143D8C">
      <w:pPr>
        <w:pStyle w:val="GvdeMetni"/>
        <w:spacing w:before="37" w:line="239" w:lineRule="auto"/>
        <w:ind w:right="299"/>
        <w:jc w:val="both"/>
        <w:rPr>
          <w:lang w:val="tr-TR"/>
        </w:rPr>
      </w:pPr>
      <w:r w:rsidRPr="004D7905">
        <w:rPr>
          <w:lang w:val="tr-TR"/>
        </w:rPr>
        <w:t>Turnuva direktörünün UMB tarafından sağlanması durumunda,  organizatör  UMB taleplerine  göre ve kaliteli turnuva yöneticileri ile uyumlu olarak gerekli bütün ekipmanı sağlamak zorundadır.</w:t>
      </w:r>
    </w:p>
    <w:p w:rsidR="002723BA" w:rsidRPr="004D7905" w:rsidRDefault="002723BA">
      <w:pPr>
        <w:spacing w:before="9" w:line="240" w:lineRule="exact"/>
        <w:rPr>
          <w:sz w:val="24"/>
          <w:szCs w:val="24"/>
          <w:lang w:val="tr-TR"/>
        </w:rPr>
      </w:pPr>
    </w:p>
    <w:p w:rsidR="002723BA" w:rsidRPr="004D7905" w:rsidRDefault="002723BA">
      <w:pPr>
        <w:spacing w:before="7" w:line="120" w:lineRule="exact"/>
        <w:rPr>
          <w:sz w:val="12"/>
          <w:szCs w:val="12"/>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D57757">
      <w:pPr>
        <w:tabs>
          <w:tab w:val="left" w:pos="8127"/>
        </w:tabs>
        <w:spacing w:before="63"/>
        <w:ind w:left="100"/>
        <w:rPr>
          <w:rFonts w:cs="Calibri"/>
          <w:sz w:val="18"/>
          <w:szCs w:val="18"/>
          <w:lang w:val="tr-TR"/>
        </w:rPr>
      </w:pPr>
      <w:r w:rsidRPr="004D7905">
        <w:rPr>
          <w:b/>
          <w:color w:val="808080"/>
          <w:spacing w:val="-1"/>
          <w:sz w:val="18"/>
          <w:lang w:val="tr-TR"/>
        </w:rPr>
        <w:t>Sayfa</w:t>
      </w:r>
      <w:r w:rsidR="00952959" w:rsidRPr="004D7905">
        <w:rPr>
          <w:b/>
          <w:color w:val="808080"/>
          <w:spacing w:val="-1"/>
          <w:sz w:val="18"/>
          <w:lang w:val="tr-TR"/>
        </w:rPr>
        <w:t xml:space="preserve"> 11</w:t>
      </w:r>
      <w:r w:rsidR="00952959" w:rsidRPr="004D7905">
        <w:rPr>
          <w:b/>
          <w:color w:val="808080"/>
          <w:sz w:val="18"/>
          <w:lang w:val="tr-TR"/>
        </w:rPr>
        <w:t xml:space="preserve">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2723BA">
      <w:pPr>
        <w:rPr>
          <w:rFonts w:cs="Calibri"/>
          <w:sz w:val="18"/>
          <w:szCs w:val="18"/>
          <w:lang w:val="tr-TR"/>
        </w:rPr>
        <w:sectPr w:rsidR="002723BA" w:rsidRPr="004D7905">
          <w:pgSz w:w="12240" w:h="15840"/>
          <w:pgMar w:top="1400" w:right="1140" w:bottom="280" w:left="1520" w:header="708" w:footer="708" w:gutter="0"/>
          <w:cols w:space="708"/>
        </w:sectPr>
      </w:pPr>
    </w:p>
    <w:p w:rsidR="0048468F" w:rsidRPr="004D7905" w:rsidRDefault="0048468F">
      <w:pPr>
        <w:pStyle w:val="GvdeMetni"/>
        <w:spacing w:before="36" w:line="248" w:lineRule="exact"/>
        <w:ind w:right="446"/>
        <w:rPr>
          <w:spacing w:val="-1"/>
          <w:lang w:val="tr-TR"/>
        </w:rPr>
      </w:pPr>
      <w:r w:rsidRPr="004D7905">
        <w:rPr>
          <w:spacing w:val="-1"/>
          <w:lang w:val="tr-TR"/>
        </w:rPr>
        <w:lastRenderedPageBreak/>
        <w:t xml:space="preserve"> UMB delegesi ve UMB teknik delege için sürekli hızlı internet erişimi sağlanır.</w:t>
      </w:r>
    </w:p>
    <w:p w:rsidR="0048468F" w:rsidRPr="004D7905" w:rsidRDefault="0048468F">
      <w:pPr>
        <w:pStyle w:val="GvdeMetni"/>
        <w:spacing w:before="36" w:line="248" w:lineRule="exact"/>
        <w:ind w:right="446"/>
        <w:rPr>
          <w:spacing w:val="-1"/>
          <w:lang w:val="tr-TR"/>
        </w:rPr>
      </w:pPr>
    </w:p>
    <w:p w:rsidR="0048468F" w:rsidRPr="004D7905" w:rsidRDefault="0048468F" w:rsidP="0048468F">
      <w:pPr>
        <w:pStyle w:val="GvdeMetni"/>
        <w:spacing w:before="36" w:line="248" w:lineRule="exact"/>
        <w:ind w:right="446"/>
        <w:rPr>
          <w:lang w:val="tr-TR"/>
        </w:rPr>
      </w:pPr>
      <w:r w:rsidRPr="004D7905">
        <w:rPr>
          <w:spacing w:val="-1"/>
          <w:lang w:val="tr-TR"/>
        </w:rPr>
        <w:t>Organizatör  internet  kullanımı için  aşağıdaki hususlar dahil gerekli koşulları sağlar:</w:t>
      </w:r>
      <w:r w:rsidR="001B0BA8">
        <w:rPr>
          <w:noProof/>
          <w:lang w:val="tr-TR" w:eastAsia="tr-TR"/>
        </w:rPr>
        <w:drawing>
          <wp:anchor distT="0" distB="0" distL="114300" distR="114300" simplePos="0" relativeHeight="251661824" behindDoc="1" locked="0" layoutInCell="1" allowOverlap="1">
            <wp:simplePos x="0" y="0"/>
            <wp:positionH relativeFrom="page">
              <wp:posOffset>0</wp:posOffset>
            </wp:positionH>
            <wp:positionV relativeFrom="page">
              <wp:posOffset>0</wp:posOffset>
            </wp:positionV>
            <wp:extent cx="7219950" cy="10058400"/>
            <wp:effectExtent l="1905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p>
    <w:p w:rsidR="0048468F" w:rsidRPr="004D7905" w:rsidRDefault="0048468F">
      <w:pPr>
        <w:pStyle w:val="GvdeMetni"/>
        <w:numPr>
          <w:ilvl w:val="1"/>
          <w:numId w:val="12"/>
        </w:numPr>
        <w:tabs>
          <w:tab w:val="left" w:pos="1168"/>
        </w:tabs>
        <w:spacing w:before="11" w:line="242" w:lineRule="exact"/>
        <w:ind w:left="1168" w:right="448" w:hanging="168"/>
        <w:rPr>
          <w:lang w:val="tr-TR"/>
        </w:rPr>
      </w:pPr>
      <w:r w:rsidRPr="004D7905">
        <w:rPr>
          <w:lang w:val="tr-TR"/>
        </w:rPr>
        <w:t xml:space="preserve"> En az 2 Mbps  bant genişliğini garanti eden Kozoom ekibi için tahsis edilecek internet hattı.</w:t>
      </w:r>
    </w:p>
    <w:p w:rsidR="0048468F" w:rsidRPr="004D7905" w:rsidRDefault="0048468F">
      <w:pPr>
        <w:pStyle w:val="GvdeMetni"/>
        <w:numPr>
          <w:ilvl w:val="1"/>
          <w:numId w:val="12"/>
        </w:numPr>
        <w:tabs>
          <w:tab w:val="left" w:pos="1168"/>
        </w:tabs>
        <w:spacing w:line="267" w:lineRule="exact"/>
        <w:ind w:left="1168" w:hanging="168"/>
        <w:rPr>
          <w:lang w:val="tr-TR"/>
        </w:rPr>
      </w:pPr>
      <w:r w:rsidRPr="004D7905">
        <w:rPr>
          <w:lang w:val="tr-TR"/>
        </w:rPr>
        <w:t>Yarışmadaki her masa için gerekli laptoplar ve  bağlı monitörler.</w:t>
      </w:r>
    </w:p>
    <w:p w:rsidR="0048468F" w:rsidRPr="004D7905" w:rsidRDefault="0048468F">
      <w:pPr>
        <w:pStyle w:val="GvdeMetni"/>
        <w:numPr>
          <w:ilvl w:val="1"/>
          <w:numId w:val="12"/>
        </w:numPr>
        <w:tabs>
          <w:tab w:val="left" w:pos="1168"/>
        </w:tabs>
        <w:spacing w:line="267" w:lineRule="exact"/>
        <w:ind w:left="1168" w:hanging="168"/>
        <w:rPr>
          <w:lang w:val="tr-TR"/>
        </w:rPr>
      </w:pPr>
      <w:r w:rsidRPr="004D7905">
        <w:rPr>
          <w:lang w:val="tr-TR"/>
        </w:rPr>
        <w:t>Oyun alanının yakınında Kozoom kontrol merkezi için   güç bağlantısı olan bir çalışma alanı.</w:t>
      </w:r>
    </w:p>
    <w:p w:rsidR="002723BA" w:rsidRPr="004D7905" w:rsidRDefault="002723BA">
      <w:pPr>
        <w:spacing w:before="2" w:line="240" w:lineRule="exact"/>
        <w:rPr>
          <w:sz w:val="24"/>
          <w:szCs w:val="24"/>
          <w:lang w:val="tr-TR"/>
        </w:rPr>
      </w:pPr>
    </w:p>
    <w:p w:rsidR="0048468F" w:rsidRPr="004D7905" w:rsidRDefault="0048468F">
      <w:pPr>
        <w:pStyle w:val="GvdeMetni"/>
        <w:spacing w:line="242" w:lineRule="exact"/>
        <w:ind w:right="448"/>
        <w:rPr>
          <w:spacing w:val="-1"/>
          <w:lang w:val="tr-TR"/>
        </w:rPr>
      </w:pPr>
      <w:r w:rsidRPr="004D7905">
        <w:rPr>
          <w:spacing w:val="-1"/>
          <w:lang w:val="tr-TR"/>
        </w:rPr>
        <w:t xml:space="preserve">Organizatör UMB teknik delegesi ve/veya UMB delegesi için aşağıdaki hususlara sahip ayrı  bir çalışma odası sağlayacaktır: </w:t>
      </w:r>
    </w:p>
    <w:p w:rsidR="0048468F" w:rsidRPr="004D7905" w:rsidRDefault="0048468F">
      <w:pPr>
        <w:pStyle w:val="GvdeMetni"/>
        <w:numPr>
          <w:ilvl w:val="1"/>
          <w:numId w:val="12"/>
        </w:numPr>
        <w:tabs>
          <w:tab w:val="left" w:pos="1168"/>
        </w:tabs>
        <w:spacing w:before="2" w:line="265" w:lineRule="exact"/>
        <w:ind w:left="1168" w:hanging="168"/>
        <w:rPr>
          <w:lang w:val="tr-TR"/>
        </w:rPr>
      </w:pPr>
      <w:r w:rsidRPr="004D7905">
        <w:rPr>
          <w:lang w:val="tr-TR"/>
        </w:rPr>
        <w:t>Kablo bağlantılı sürekli ve ayrı bir internet hattı.</w:t>
      </w:r>
    </w:p>
    <w:p w:rsidR="0048468F" w:rsidRPr="004D7905" w:rsidRDefault="004D7905">
      <w:pPr>
        <w:pStyle w:val="GvdeMetni"/>
        <w:numPr>
          <w:ilvl w:val="1"/>
          <w:numId w:val="12"/>
        </w:numPr>
        <w:tabs>
          <w:tab w:val="left" w:pos="1168"/>
        </w:tabs>
        <w:spacing w:before="6" w:line="229" w:lineRule="auto"/>
        <w:ind w:left="1168" w:right="447" w:hanging="168"/>
        <w:jc w:val="both"/>
        <w:rPr>
          <w:lang w:val="tr-TR"/>
        </w:rPr>
      </w:pPr>
      <w:r>
        <w:rPr>
          <w:lang w:val="tr-TR"/>
        </w:rPr>
        <w:t>En az 17 inch ekran büyü</w:t>
      </w:r>
      <w:r w:rsidR="0048468F" w:rsidRPr="004D7905">
        <w:rPr>
          <w:lang w:val="tr-TR"/>
        </w:rPr>
        <w:t>k</w:t>
      </w:r>
      <w:r>
        <w:rPr>
          <w:lang w:val="tr-TR"/>
        </w:rPr>
        <w:t>l</w:t>
      </w:r>
      <w:r w:rsidR="0048468F" w:rsidRPr="004D7905">
        <w:rPr>
          <w:lang w:val="tr-TR"/>
        </w:rPr>
        <w:t>üğüne, minimum Pentium 4 işlemciye ve 1024 çalışma hafızasına, USB girişine v</w:t>
      </w:r>
      <w:r>
        <w:rPr>
          <w:lang w:val="tr-TR"/>
        </w:rPr>
        <w:t>e</w:t>
      </w:r>
      <w:r w:rsidR="0048468F" w:rsidRPr="004D7905">
        <w:rPr>
          <w:lang w:val="tr-TR"/>
        </w:rPr>
        <w:t xml:space="preserve"> Windows XP ve  daha yeni işletim programına sahip  bir PC. Aşağıdaki programlar  yüklü olmalıdır: İnternet explorer, Microsoft Office 2003 veya daha yeni versiyonu ve Adobe.</w:t>
      </w:r>
    </w:p>
    <w:p w:rsidR="002723BA" w:rsidRPr="004D7905" w:rsidRDefault="0048468F">
      <w:pPr>
        <w:pStyle w:val="GvdeMetni"/>
        <w:numPr>
          <w:ilvl w:val="1"/>
          <w:numId w:val="12"/>
        </w:numPr>
        <w:tabs>
          <w:tab w:val="left" w:pos="1168"/>
        </w:tabs>
        <w:spacing w:line="259" w:lineRule="exact"/>
        <w:ind w:left="1168" w:hanging="168"/>
        <w:rPr>
          <w:lang w:val="tr-TR"/>
        </w:rPr>
      </w:pPr>
      <w:r w:rsidRPr="004D7905">
        <w:rPr>
          <w:lang w:val="tr-TR"/>
        </w:rPr>
        <w:t>Renkli yazıcı</w:t>
      </w:r>
      <w:r w:rsidR="00952959" w:rsidRPr="004D7905">
        <w:rPr>
          <w:spacing w:val="1"/>
          <w:lang w:val="tr-TR"/>
        </w:rPr>
        <w:t xml:space="preserve"> </w:t>
      </w:r>
      <w:r w:rsidR="00952959" w:rsidRPr="004D7905">
        <w:rPr>
          <w:lang w:val="tr-TR"/>
        </w:rPr>
        <w:t>(A3</w:t>
      </w:r>
      <w:r w:rsidR="00952959" w:rsidRPr="004D7905">
        <w:rPr>
          <w:spacing w:val="3"/>
          <w:lang w:val="tr-TR"/>
        </w:rPr>
        <w:t xml:space="preserve"> </w:t>
      </w:r>
      <w:r w:rsidRPr="004D7905">
        <w:rPr>
          <w:lang w:val="tr-TR"/>
        </w:rPr>
        <w:t>boyutuna kadar</w:t>
      </w:r>
      <w:r w:rsidR="00952959" w:rsidRPr="004D7905">
        <w:rPr>
          <w:lang w:val="tr-TR"/>
        </w:rPr>
        <w:t>).</w:t>
      </w:r>
    </w:p>
    <w:p w:rsidR="002723BA" w:rsidRPr="004D7905" w:rsidRDefault="002723BA">
      <w:pPr>
        <w:spacing w:before="3" w:line="110" w:lineRule="exact"/>
        <w:rPr>
          <w:sz w:val="11"/>
          <w:szCs w:val="11"/>
          <w:lang w:val="tr-TR"/>
        </w:rPr>
      </w:pPr>
    </w:p>
    <w:p w:rsidR="002723BA" w:rsidRPr="004D7905" w:rsidRDefault="002723BA">
      <w:pPr>
        <w:spacing w:line="220" w:lineRule="exact"/>
        <w:rPr>
          <w:lang w:val="tr-TR"/>
        </w:rPr>
      </w:pPr>
    </w:p>
    <w:p w:rsidR="002723BA" w:rsidRPr="004D7905" w:rsidRDefault="002723BA">
      <w:pPr>
        <w:spacing w:line="220" w:lineRule="exact"/>
        <w:rPr>
          <w:lang w:val="tr-TR"/>
        </w:rPr>
      </w:pPr>
    </w:p>
    <w:p w:rsidR="002723BA" w:rsidRPr="004D7905" w:rsidRDefault="002723BA">
      <w:pPr>
        <w:spacing w:line="220" w:lineRule="exact"/>
        <w:rPr>
          <w:lang w:val="tr-TR"/>
        </w:rPr>
      </w:pPr>
    </w:p>
    <w:p w:rsidR="002723BA" w:rsidRPr="004D7905" w:rsidRDefault="002D40EA">
      <w:pPr>
        <w:pStyle w:val="GvdeMetni"/>
        <w:numPr>
          <w:ilvl w:val="0"/>
          <w:numId w:val="12"/>
        </w:numPr>
        <w:tabs>
          <w:tab w:val="left" w:pos="870"/>
        </w:tabs>
        <w:ind w:left="870" w:hanging="411"/>
        <w:rPr>
          <w:lang w:val="tr-TR"/>
        </w:rPr>
      </w:pPr>
      <w:r w:rsidRPr="004D7905">
        <w:rPr>
          <w:spacing w:val="1"/>
          <w:u w:val="single" w:color="000000"/>
          <w:lang w:val="tr-TR"/>
        </w:rPr>
        <w:t>Basılı Ma</w:t>
      </w:r>
      <w:r w:rsidR="004D7905">
        <w:rPr>
          <w:spacing w:val="1"/>
          <w:u w:val="single" w:color="000000"/>
          <w:lang w:val="tr-TR"/>
        </w:rPr>
        <w:t>l</w:t>
      </w:r>
      <w:r w:rsidRPr="004D7905">
        <w:rPr>
          <w:spacing w:val="1"/>
          <w:u w:val="single" w:color="000000"/>
          <w:lang w:val="tr-TR"/>
        </w:rPr>
        <w:t>zeme, Tebrikler,  ve</w:t>
      </w:r>
      <w:r w:rsidR="004D7905">
        <w:rPr>
          <w:spacing w:val="1"/>
          <w:u w:val="single" w:color="000000"/>
          <w:lang w:val="tr-TR"/>
        </w:rPr>
        <w:t xml:space="preserve"> UMB ve Ko</w:t>
      </w:r>
      <w:r w:rsidRPr="004D7905">
        <w:rPr>
          <w:spacing w:val="1"/>
          <w:u w:val="single" w:color="000000"/>
          <w:lang w:val="tr-TR"/>
        </w:rPr>
        <w:t>nfederasyonun Sponsorları</w:t>
      </w:r>
      <w:r w:rsidR="00952959" w:rsidRPr="004D7905">
        <w:rPr>
          <w:spacing w:val="1"/>
          <w:u w:val="single" w:color="000000"/>
          <w:lang w:val="tr-TR"/>
        </w:rPr>
        <w:t>:</w:t>
      </w:r>
    </w:p>
    <w:p w:rsidR="002723BA" w:rsidRPr="004D7905" w:rsidRDefault="002723BA">
      <w:pPr>
        <w:spacing w:before="6" w:line="190" w:lineRule="exact"/>
        <w:rPr>
          <w:sz w:val="19"/>
          <w:szCs w:val="19"/>
          <w:lang w:val="tr-TR"/>
        </w:rPr>
      </w:pPr>
    </w:p>
    <w:p w:rsidR="002D40EA" w:rsidRPr="004D7905" w:rsidRDefault="002D40EA">
      <w:pPr>
        <w:pStyle w:val="GvdeMetni"/>
        <w:spacing w:before="58"/>
        <w:ind w:right="2095"/>
        <w:jc w:val="both"/>
        <w:rPr>
          <w:spacing w:val="-1"/>
          <w:lang w:val="tr-TR"/>
        </w:rPr>
      </w:pPr>
      <w:r w:rsidRPr="004D7905">
        <w:rPr>
          <w:spacing w:val="-1"/>
          <w:lang w:val="tr-TR"/>
        </w:rPr>
        <w:t>Organizatör aşağıdaki yükümlülüklere</w:t>
      </w:r>
      <w:r w:rsidR="008404FD" w:rsidRPr="004D7905">
        <w:rPr>
          <w:spacing w:val="-1"/>
          <w:lang w:val="tr-TR"/>
        </w:rPr>
        <w:t xml:space="preserve"> uymalı ve yerine getirmelidir:</w:t>
      </w:r>
    </w:p>
    <w:p w:rsidR="002723BA" w:rsidRPr="004D7905" w:rsidRDefault="002723BA">
      <w:pPr>
        <w:spacing w:before="17" w:line="220" w:lineRule="exact"/>
        <w:rPr>
          <w:lang w:val="tr-TR"/>
        </w:rPr>
      </w:pPr>
    </w:p>
    <w:p w:rsidR="008404FD" w:rsidRPr="004D7905" w:rsidRDefault="008404FD">
      <w:pPr>
        <w:pStyle w:val="GvdeMetni"/>
        <w:spacing w:line="248" w:lineRule="exact"/>
        <w:ind w:right="296"/>
        <w:jc w:val="both"/>
        <w:rPr>
          <w:lang w:val="tr-TR"/>
        </w:rPr>
      </w:pPr>
      <w:r w:rsidRPr="004D7905">
        <w:rPr>
          <w:lang w:val="tr-TR"/>
        </w:rPr>
        <w:t>Turnuvanın resmi adına ek olarak, UMB'nin ve  sorumlu Konfederasyonun logosu  bütün basılı malzemelerde bulunmalıdır.</w:t>
      </w:r>
    </w:p>
    <w:p w:rsidR="002723BA" w:rsidRPr="004D7905" w:rsidRDefault="002723BA">
      <w:pPr>
        <w:spacing w:before="8" w:line="240" w:lineRule="exact"/>
        <w:rPr>
          <w:sz w:val="24"/>
          <w:szCs w:val="24"/>
          <w:lang w:val="tr-TR"/>
        </w:rPr>
      </w:pPr>
    </w:p>
    <w:p w:rsidR="00BF4C94" w:rsidRPr="004D7905" w:rsidRDefault="00BF4C94">
      <w:pPr>
        <w:pStyle w:val="GvdeMetni"/>
        <w:spacing w:line="244" w:lineRule="exact"/>
        <w:ind w:right="295"/>
        <w:jc w:val="both"/>
        <w:rPr>
          <w:spacing w:val="-1"/>
          <w:lang w:val="tr-TR"/>
        </w:rPr>
      </w:pPr>
      <w:r w:rsidRPr="004D7905">
        <w:rPr>
          <w:spacing w:val="-1"/>
          <w:lang w:val="tr-TR"/>
        </w:rPr>
        <w:t>Aynı kural  promosyon malzemeleri, basılı, dijital veya internet tabanlı medyalar için de geçerlidir. "Tebrik Kelimelerinin"  program kitaplarında yer alması UMB ve sorumlu Konfederasyon tarafından zamanında(basımdan  yaklaşık 3 ay önce) talep edilmelidir. Aşağıdaki firmaların her biri için bir sayfa ilan sağlanır-Simonis, Aramith ve Rasson.</w:t>
      </w:r>
    </w:p>
    <w:p w:rsidR="00E51E46" w:rsidRPr="004D7905" w:rsidRDefault="00E51E46">
      <w:pPr>
        <w:pStyle w:val="GvdeMetni"/>
        <w:spacing w:line="244" w:lineRule="exact"/>
        <w:ind w:right="295"/>
        <w:jc w:val="both"/>
        <w:rPr>
          <w:spacing w:val="-1"/>
          <w:lang w:val="tr-TR"/>
        </w:rPr>
      </w:pPr>
    </w:p>
    <w:p w:rsidR="00E51E46" w:rsidRPr="004D7905" w:rsidRDefault="00E51E46">
      <w:pPr>
        <w:pStyle w:val="GvdeMetni"/>
        <w:spacing w:line="244" w:lineRule="exact"/>
        <w:ind w:right="295"/>
        <w:jc w:val="both"/>
        <w:rPr>
          <w:spacing w:val="-1"/>
          <w:lang w:val="tr-TR"/>
        </w:rPr>
      </w:pPr>
      <w:r w:rsidRPr="004D7905">
        <w:rPr>
          <w:spacing w:val="-1"/>
          <w:lang w:val="tr-TR"/>
        </w:rPr>
        <w:t xml:space="preserve">Simonis, Aramith ve Rasson'un  bayrakları turnuva alanında seyirciler tarafından  kolayca görülebilecek bir pozisyonda  sergilenmelidir. Bu bayraklar genellikle Ulusal Federasyonların mükliyetinde bulunur, eğer yoksa turnuvanın başlamasından   en geç 3 ay önce UMB'den talep edilmesi zorunludur. UMB delegeleri bu bayrakları etkinliğe getirirler. </w:t>
      </w:r>
    </w:p>
    <w:p w:rsidR="008D58AF" w:rsidRPr="004D7905" w:rsidRDefault="008D58AF">
      <w:pPr>
        <w:pStyle w:val="GvdeMetni"/>
        <w:spacing w:line="244" w:lineRule="exact"/>
        <w:ind w:right="295"/>
        <w:jc w:val="both"/>
        <w:rPr>
          <w:spacing w:val="-1"/>
          <w:lang w:val="tr-TR"/>
        </w:rPr>
      </w:pPr>
    </w:p>
    <w:p w:rsidR="002723BA" w:rsidRPr="004D7905" w:rsidRDefault="008D58AF" w:rsidP="00C30085">
      <w:pPr>
        <w:pStyle w:val="GvdeMetni"/>
        <w:spacing w:line="244" w:lineRule="exact"/>
        <w:ind w:right="295"/>
        <w:jc w:val="both"/>
        <w:rPr>
          <w:sz w:val="24"/>
          <w:szCs w:val="24"/>
          <w:lang w:val="tr-TR"/>
        </w:rPr>
      </w:pPr>
      <w:r w:rsidRPr="004D7905">
        <w:rPr>
          <w:spacing w:val="-1"/>
          <w:lang w:val="tr-TR"/>
        </w:rPr>
        <w:t>Simonis, Aramith ve Rasson'un stickerları turnuva süresince turnuva bilardo masalarının  her tarafında bandın dış tarafında yerleştirilmelidir. Gerekli olan stickerlar  kumaşlar vb. ile birlikte talep edilmelidir. Oynanan çuha üzerinde ve bandın  üst köşesinde reklamlara izin verilmez.</w:t>
      </w:r>
      <w:r w:rsidR="00321CD4" w:rsidRPr="004D7905">
        <w:rPr>
          <w:spacing w:val="-1"/>
          <w:lang w:val="tr-TR"/>
        </w:rPr>
        <w:t xml:space="preserve"> Simonis'in  başlama sınırı bandı ile masa çuhası arasında reklam yerleştirmesine izin verilir(Eğimli yüzey).</w:t>
      </w:r>
    </w:p>
    <w:p w:rsidR="002723BA" w:rsidRPr="004D7905" w:rsidRDefault="002723BA">
      <w:pPr>
        <w:spacing w:before="9" w:line="240" w:lineRule="exact"/>
        <w:rPr>
          <w:sz w:val="24"/>
          <w:szCs w:val="24"/>
          <w:lang w:val="tr-TR"/>
        </w:rPr>
      </w:pPr>
    </w:p>
    <w:p w:rsidR="002723BA" w:rsidRPr="004D7905" w:rsidRDefault="002723BA">
      <w:pPr>
        <w:spacing w:before="4" w:line="240" w:lineRule="exact"/>
        <w:rPr>
          <w:sz w:val="24"/>
          <w:szCs w:val="24"/>
          <w:lang w:val="tr-TR"/>
        </w:rPr>
      </w:pPr>
    </w:p>
    <w:p w:rsidR="00C30085" w:rsidRPr="004D7905" w:rsidRDefault="00C30085">
      <w:pPr>
        <w:pStyle w:val="GvdeMetni"/>
        <w:spacing w:line="248" w:lineRule="exact"/>
        <w:ind w:right="294"/>
        <w:jc w:val="both"/>
        <w:rPr>
          <w:spacing w:val="-1"/>
          <w:lang w:val="tr-TR"/>
        </w:rPr>
      </w:pPr>
      <w:r w:rsidRPr="004D7905">
        <w:rPr>
          <w:spacing w:val="-1"/>
          <w:lang w:val="tr-TR"/>
        </w:rPr>
        <w:t>Simonis, Aramitth ve Rasson'un  logoları  bütün  reklamlard</w:t>
      </w:r>
      <w:r w:rsidR="004D7905">
        <w:rPr>
          <w:spacing w:val="-1"/>
          <w:lang w:val="tr-TR"/>
        </w:rPr>
        <w:t>a</w:t>
      </w:r>
      <w:r w:rsidRPr="004D7905">
        <w:rPr>
          <w:spacing w:val="-1"/>
          <w:lang w:val="tr-TR"/>
        </w:rPr>
        <w:t xml:space="preserve"> ve/veya posterlerde ve web/internet tabanlı sunumlarda ve medyada bulunmalıdır.</w:t>
      </w:r>
    </w:p>
    <w:p w:rsidR="00C30085" w:rsidRPr="004D7905" w:rsidRDefault="00C30085">
      <w:pPr>
        <w:pStyle w:val="GvdeMetni"/>
        <w:spacing w:line="244" w:lineRule="exact"/>
        <w:ind w:right="298"/>
        <w:jc w:val="both"/>
        <w:rPr>
          <w:spacing w:val="-1"/>
          <w:lang w:val="tr-TR"/>
        </w:rPr>
      </w:pPr>
    </w:p>
    <w:p w:rsidR="00C30085" w:rsidRPr="004D7905" w:rsidRDefault="00C30085">
      <w:pPr>
        <w:pStyle w:val="GvdeMetni"/>
        <w:spacing w:line="244" w:lineRule="exact"/>
        <w:ind w:right="298"/>
        <w:jc w:val="both"/>
        <w:rPr>
          <w:spacing w:val="-1"/>
          <w:lang w:val="tr-TR"/>
        </w:rPr>
      </w:pPr>
      <w:r w:rsidRPr="004D7905">
        <w:rPr>
          <w:spacing w:val="-1"/>
          <w:lang w:val="tr-TR"/>
        </w:rPr>
        <w:t>Organizatörün,   turnuvanın yapıldığı salonda ya da  Dünya K</w:t>
      </w:r>
      <w:r w:rsidR="004D7905">
        <w:rPr>
          <w:spacing w:val="-1"/>
          <w:lang w:val="tr-TR"/>
        </w:rPr>
        <w:t>u</w:t>
      </w:r>
      <w:r w:rsidRPr="004D7905">
        <w:rPr>
          <w:spacing w:val="-1"/>
          <w:lang w:val="tr-TR"/>
        </w:rPr>
        <w:t>pası ile ilgili  herhangi bir materyalde UMB sponsorları Simonis ve  Aramith  ile rekabet içinde olan  hiçbir şirketin  yayını ya da reklamına izin vermesi yasaktır.</w:t>
      </w: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before="13" w:line="260" w:lineRule="exact"/>
        <w:rPr>
          <w:sz w:val="26"/>
          <w:szCs w:val="26"/>
          <w:lang w:val="tr-TR"/>
        </w:rPr>
      </w:pPr>
    </w:p>
    <w:p w:rsidR="002723BA" w:rsidRPr="004D7905" w:rsidRDefault="00BF6D5A">
      <w:pPr>
        <w:tabs>
          <w:tab w:val="left" w:pos="8127"/>
        </w:tabs>
        <w:spacing w:before="63"/>
        <w:ind w:left="100"/>
        <w:rPr>
          <w:rFonts w:cs="Calibri"/>
          <w:sz w:val="18"/>
          <w:szCs w:val="18"/>
          <w:lang w:val="tr-TR"/>
        </w:rPr>
      </w:pPr>
      <w:r w:rsidRPr="004D7905">
        <w:rPr>
          <w:b/>
          <w:color w:val="808080"/>
          <w:spacing w:val="-1"/>
          <w:sz w:val="18"/>
          <w:lang w:val="tr-TR"/>
        </w:rPr>
        <w:t>Sayfa</w:t>
      </w:r>
      <w:r w:rsidR="00952959" w:rsidRPr="004D7905">
        <w:rPr>
          <w:b/>
          <w:color w:val="808080"/>
          <w:spacing w:val="-1"/>
          <w:sz w:val="18"/>
          <w:lang w:val="tr-TR"/>
        </w:rPr>
        <w:t xml:space="preserve"> 12</w:t>
      </w:r>
      <w:r w:rsidR="00952959" w:rsidRPr="004D7905">
        <w:rPr>
          <w:b/>
          <w:color w:val="808080"/>
          <w:sz w:val="18"/>
          <w:lang w:val="tr-TR"/>
        </w:rPr>
        <w:t xml:space="preserve">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2723BA">
      <w:pPr>
        <w:rPr>
          <w:rFonts w:cs="Calibri"/>
          <w:sz w:val="18"/>
          <w:szCs w:val="18"/>
          <w:lang w:val="tr-TR"/>
        </w:rPr>
        <w:sectPr w:rsidR="002723BA" w:rsidRPr="004D7905">
          <w:pgSz w:w="12240" w:h="15840"/>
          <w:pgMar w:top="1400" w:right="1140" w:bottom="280" w:left="1520" w:header="708" w:footer="708" w:gutter="0"/>
          <w:cols w:space="708"/>
        </w:sectPr>
      </w:pPr>
    </w:p>
    <w:p w:rsidR="002723BA" w:rsidRPr="004D7905" w:rsidRDefault="001B0BA8">
      <w:pPr>
        <w:spacing w:before="6" w:line="120" w:lineRule="exact"/>
        <w:rPr>
          <w:sz w:val="12"/>
          <w:szCs w:val="12"/>
          <w:lang w:val="tr-TR"/>
        </w:rPr>
      </w:pPr>
      <w:r>
        <w:rPr>
          <w:noProof/>
          <w:lang w:val="tr-TR" w:eastAsia="tr-TR"/>
        </w:rPr>
        <w:lastRenderedPageBreak/>
        <w:drawing>
          <wp:anchor distT="0" distB="0" distL="114300" distR="114300" simplePos="0" relativeHeight="251662848" behindDoc="1" locked="0" layoutInCell="1" allowOverlap="1">
            <wp:simplePos x="0" y="0"/>
            <wp:positionH relativeFrom="page">
              <wp:posOffset>0</wp:posOffset>
            </wp:positionH>
            <wp:positionV relativeFrom="page">
              <wp:posOffset>0</wp:posOffset>
            </wp:positionV>
            <wp:extent cx="7219950" cy="10058400"/>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p>
    <w:p w:rsidR="002723BA" w:rsidRPr="004D7905" w:rsidRDefault="00952959">
      <w:pPr>
        <w:pStyle w:val="GvdeMetni"/>
        <w:numPr>
          <w:ilvl w:val="0"/>
          <w:numId w:val="12"/>
        </w:numPr>
        <w:tabs>
          <w:tab w:val="left" w:pos="820"/>
        </w:tabs>
        <w:spacing w:before="58"/>
        <w:ind w:left="820" w:hanging="360"/>
        <w:rPr>
          <w:lang w:val="tr-TR"/>
        </w:rPr>
      </w:pPr>
      <w:r w:rsidRPr="004D7905">
        <w:rPr>
          <w:spacing w:val="-1"/>
          <w:u w:val="single" w:color="000000"/>
          <w:lang w:val="tr-TR"/>
        </w:rPr>
        <w:t>Re</w:t>
      </w:r>
      <w:r w:rsidR="00BF6D5A" w:rsidRPr="004D7905">
        <w:rPr>
          <w:spacing w:val="-1"/>
          <w:u w:val="single" w:color="000000"/>
          <w:lang w:val="tr-TR"/>
        </w:rPr>
        <w:t>z</w:t>
      </w:r>
      <w:r w:rsidRPr="004D7905">
        <w:rPr>
          <w:spacing w:val="-1"/>
          <w:u w:val="single" w:color="000000"/>
          <w:lang w:val="tr-TR"/>
        </w:rPr>
        <w:t>erve</w:t>
      </w:r>
      <w:r w:rsidR="00BF6D5A" w:rsidRPr="004D7905">
        <w:rPr>
          <w:spacing w:val="-1"/>
          <w:u w:val="single" w:color="000000"/>
          <w:lang w:val="tr-TR"/>
        </w:rPr>
        <w:t xml:space="preserve"> </w:t>
      </w:r>
      <w:r w:rsidRPr="004D7905">
        <w:rPr>
          <w:spacing w:val="3"/>
          <w:u w:val="single" w:color="000000"/>
          <w:lang w:val="tr-TR"/>
        </w:rPr>
        <w:t xml:space="preserve"> </w:t>
      </w:r>
      <w:r w:rsidRPr="004D7905">
        <w:rPr>
          <w:spacing w:val="1"/>
          <w:u w:val="single" w:color="000000"/>
          <w:lang w:val="tr-TR"/>
        </w:rPr>
        <w:t>VIP</w:t>
      </w:r>
      <w:r w:rsidR="00BF6D5A" w:rsidRPr="004D7905">
        <w:rPr>
          <w:spacing w:val="1"/>
          <w:u w:val="single" w:color="000000"/>
          <w:lang w:val="tr-TR"/>
        </w:rPr>
        <w:t xml:space="preserve"> yerleri</w:t>
      </w:r>
      <w:r w:rsidRPr="004D7905">
        <w:rPr>
          <w:spacing w:val="1"/>
          <w:u w:val="single" w:color="000000"/>
          <w:lang w:val="tr-TR"/>
        </w:rPr>
        <w:t>:</w:t>
      </w:r>
    </w:p>
    <w:p w:rsidR="002723BA" w:rsidRPr="004D7905" w:rsidRDefault="002723BA">
      <w:pPr>
        <w:spacing w:before="4" w:line="180" w:lineRule="exact"/>
        <w:rPr>
          <w:sz w:val="18"/>
          <w:szCs w:val="18"/>
          <w:lang w:val="tr-TR"/>
        </w:rPr>
      </w:pPr>
    </w:p>
    <w:p w:rsidR="00BF6D5A" w:rsidRPr="004D7905" w:rsidRDefault="00BF6D5A">
      <w:pPr>
        <w:pStyle w:val="GvdeMetni"/>
        <w:spacing w:before="63" w:line="244" w:lineRule="exact"/>
        <w:ind w:right="295"/>
        <w:jc w:val="both"/>
        <w:rPr>
          <w:spacing w:val="-1"/>
          <w:lang w:val="tr-TR"/>
        </w:rPr>
      </w:pPr>
      <w:r w:rsidRPr="004D7905">
        <w:rPr>
          <w:spacing w:val="-1"/>
          <w:lang w:val="tr-TR"/>
        </w:rPr>
        <w:t>Organizatör kendi kriterlerine göre  korunan  belli sayıda VIP yerlerini rezerve etme hakkına sahiptir.</w:t>
      </w:r>
      <w:r w:rsidR="00932F3C" w:rsidRPr="004D7905">
        <w:rPr>
          <w:spacing w:val="-1"/>
          <w:lang w:val="tr-TR"/>
        </w:rPr>
        <w:t xml:space="preserve"> En az 6  yer  organizatör tarafından  turnuva süresince UMB için ayrılacaktır.Organizatörün   salonda sponsorlu bölümlere dayanan bir sistem uygulaması durumunda,  en az  6 oturma yeri bulunan  bir bölüm UMB için ayrılacaktır.</w:t>
      </w:r>
      <w:r w:rsidR="006C6662" w:rsidRPr="004D7905">
        <w:rPr>
          <w:spacing w:val="-1"/>
          <w:lang w:val="tr-TR"/>
        </w:rPr>
        <w:t xml:space="preserve"> Ek olarak, organizasyonu düzenleyen konfederasyonun başkanı ve  diğer konfederal başkanlara  salonda bulundukları sürece  VIP konuk olarak muamele edilir.</w:t>
      </w:r>
    </w:p>
    <w:p w:rsidR="006E0AC1" w:rsidRPr="004D7905" w:rsidRDefault="006E0AC1">
      <w:pPr>
        <w:pStyle w:val="GvdeMetni"/>
        <w:spacing w:before="63" w:line="244" w:lineRule="exact"/>
        <w:ind w:right="295"/>
        <w:jc w:val="both"/>
        <w:rPr>
          <w:spacing w:val="-1"/>
          <w:lang w:val="tr-TR"/>
        </w:rPr>
      </w:pPr>
    </w:p>
    <w:p w:rsidR="006E0AC1" w:rsidRPr="004D7905" w:rsidRDefault="006E0AC1">
      <w:pPr>
        <w:pStyle w:val="GvdeMetni"/>
        <w:spacing w:before="63" w:line="244" w:lineRule="exact"/>
        <w:ind w:right="295"/>
        <w:jc w:val="both"/>
        <w:rPr>
          <w:spacing w:val="-1"/>
          <w:lang w:val="tr-TR"/>
        </w:rPr>
      </w:pPr>
      <w:r w:rsidRPr="004D7905">
        <w:rPr>
          <w:spacing w:val="-1"/>
          <w:lang w:val="tr-TR"/>
        </w:rPr>
        <w:t>Turnuva alanı etrafında, yarışmanın  devamı süresince  federal başkanlar ve/veya delegeler ve oyuncular ile onların ortakları için  ayrılmış bir alan  rezerve edilecektir.</w:t>
      </w:r>
    </w:p>
    <w:p w:rsidR="002723BA" w:rsidRPr="004D7905" w:rsidRDefault="002723BA">
      <w:pPr>
        <w:pStyle w:val="GvdeMetni"/>
        <w:spacing w:line="244" w:lineRule="exact"/>
        <w:ind w:right="297"/>
        <w:jc w:val="both"/>
        <w:rPr>
          <w:lang w:val="tr-TR"/>
        </w:rPr>
      </w:pPr>
    </w:p>
    <w:p w:rsidR="002723BA" w:rsidRPr="004D7905" w:rsidRDefault="002723BA">
      <w:pPr>
        <w:spacing w:before="9" w:line="240" w:lineRule="exact"/>
        <w:rPr>
          <w:sz w:val="24"/>
          <w:szCs w:val="24"/>
          <w:lang w:val="tr-TR"/>
        </w:rPr>
      </w:pPr>
    </w:p>
    <w:p w:rsidR="000974B6" w:rsidRPr="004D7905" w:rsidRDefault="000974B6">
      <w:pPr>
        <w:pStyle w:val="GvdeMetni"/>
        <w:numPr>
          <w:ilvl w:val="0"/>
          <w:numId w:val="12"/>
        </w:numPr>
        <w:tabs>
          <w:tab w:val="left" w:pos="870"/>
        </w:tabs>
        <w:ind w:left="870" w:hanging="411"/>
        <w:rPr>
          <w:lang w:val="tr-TR"/>
        </w:rPr>
      </w:pPr>
      <w:r w:rsidRPr="004D7905">
        <w:rPr>
          <w:lang w:val="tr-TR"/>
        </w:rPr>
        <w:t>Açılış ve Ödül Töreni/  Turnuva Alanında Resmi Bayraklar:</w:t>
      </w:r>
    </w:p>
    <w:p w:rsidR="002723BA" w:rsidRPr="004D7905" w:rsidRDefault="002723BA">
      <w:pPr>
        <w:spacing w:before="4" w:line="180" w:lineRule="exact"/>
        <w:rPr>
          <w:sz w:val="18"/>
          <w:szCs w:val="18"/>
          <w:lang w:val="tr-TR"/>
        </w:rPr>
      </w:pPr>
    </w:p>
    <w:p w:rsidR="002723BA" w:rsidRPr="004D7905" w:rsidRDefault="000974B6" w:rsidP="000974B6">
      <w:pPr>
        <w:pStyle w:val="GvdeMetni"/>
        <w:spacing w:before="67" w:line="229" w:lineRule="auto"/>
        <w:ind w:right="307"/>
        <w:jc w:val="both"/>
        <w:rPr>
          <w:sz w:val="20"/>
          <w:szCs w:val="20"/>
          <w:lang w:val="tr-TR"/>
        </w:rPr>
      </w:pPr>
      <w:r w:rsidRPr="004D7905">
        <w:rPr>
          <w:spacing w:val="1"/>
          <w:lang w:val="tr-TR"/>
        </w:rPr>
        <w:t xml:space="preserve"> Açılış töreni, ödüllerin verilmesi ve turnuva süresince UMB ve sorumlu Konfederasyonun resmi bayrakları görünür bir yerde bulundurulmalıdır. Bayrakların  uygun süre içerisinde,  turnuvanın  başlamasından  üç ay önce ulusal federasyondan talep edilmelidir. UMB ve/veya konfederal temsilc</w:t>
      </w:r>
      <w:r w:rsidR="004D7905">
        <w:rPr>
          <w:spacing w:val="1"/>
          <w:lang w:val="tr-TR"/>
        </w:rPr>
        <w:t>i</w:t>
      </w:r>
      <w:r w:rsidRPr="004D7905">
        <w:rPr>
          <w:spacing w:val="1"/>
          <w:lang w:val="tr-TR"/>
        </w:rPr>
        <w:t xml:space="preserve">  bu bayrakları turnuvaya getirir. Ayrıca,  turnuva boyunca  katılan ülkelerin bayrakları da  görünür yerlerde  sergilenmelidir.</w:t>
      </w: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0974B6">
      <w:pPr>
        <w:pStyle w:val="GvdeMetni"/>
        <w:ind w:right="6652"/>
        <w:jc w:val="both"/>
        <w:rPr>
          <w:lang w:val="tr-TR"/>
        </w:rPr>
      </w:pPr>
      <w:r w:rsidRPr="004D7905">
        <w:rPr>
          <w:spacing w:val="1"/>
          <w:u w:val="single" w:color="000000"/>
          <w:lang w:val="tr-TR"/>
        </w:rPr>
        <w:t>Açılış Töreni</w:t>
      </w:r>
      <w:r w:rsidR="00952959" w:rsidRPr="004D7905">
        <w:rPr>
          <w:u w:val="single" w:color="000000"/>
          <w:lang w:val="tr-TR"/>
        </w:rPr>
        <w:t>:</w:t>
      </w:r>
    </w:p>
    <w:p w:rsidR="002723BA" w:rsidRPr="004D7905" w:rsidRDefault="002723BA">
      <w:pPr>
        <w:spacing w:before="14" w:line="240" w:lineRule="exact"/>
        <w:rPr>
          <w:sz w:val="24"/>
          <w:szCs w:val="24"/>
          <w:lang w:val="tr-TR"/>
        </w:rPr>
      </w:pPr>
    </w:p>
    <w:p w:rsidR="002723BA" w:rsidRPr="004D7905" w:rsidRDefault="00952959">
      <w:pPr>
        <w:pStyle w:val="Heading11"/>
        <w:spacing w:before="58" w:line="246" w:lineRule="exact"/>
        <w:rPr>
          <w:b w:val="0"/>
          <w:bCs w:val="0"/>
          <w:lang w:val="tr-TR"/>
        </w:rPr>
      </w:pPr>
      <w:r w:rsidRPr="004D7905">
        <w:rPr>
          <w:spacing w:val="-1"/>
          <w:lang w:val="tr-TR"/>
        </w:rPr>
        <w:t>Pro</w:t>
      </w:r>
      <w:r w:rsidR="000974B6" w:rsidRPr="004D7905">
        <w:rPr>
          <w:spacing w:val="-1"/>
          <w:lang w:val="tr-TR"/>
        </w:rPr>
        <w:t>s</w:t>
      </w:r>
      <w:r w:rsidRPr="004D7905">
        <w:rPr>
          <w:spacing w:val="-1"/>
          <w:lang w:val="tr-TR"/>
        </w:rPr>
        <w:t>ed</w:t>
      </w:r>
      <w:r w:rsidR="000974B6" w:rsidRPr="004D7905">
        <w:rPr>
          <w:spacing w:val="-1"/>
          <w:lang w:val="tr-TR"/>
        </w:rPr>
        <w:t>ü</w:t>
      </w:r>
      <w:r w:rsidRPr="004D7905">
        <w:rPr>
          <w:spacing w:val="-1"/>
          <w:lang w:val="tr-TR"/>
        </w:rPr>
        <w:t>r:</w:t>
      </w:r>
    </w:p>
    <w:p w:rsidR="000974B6" w:rsidRPr="004D7905" w:rsidRDefault="000974B6">
      <w:pPr>
        <w:pStyle w:val="GvdeMetni"/>
        <w:numPr>
          <w:ilvl w:val="0"/>
          <w:numId w:val="2"/>
        </w:numPr>
        <w:tabs>
          <w:tab w:val="left" w:pos="1828"/>
        </w:tabs>
        <w:spacing w:line="240" w:lineRule="exact"/>
        <w:ind w:right="487"/>
        <w:jc w:val="both"/>
        <w:rPr>
          <w:lang w:val="tr-TR"/>
        </w:rPr>
      </w:pPr>
      <w:r w:rsidRPr="004D7905">
        <w:rPr>
          <w:lang w:val="tr-TR"/>
        </w:rPr>
        <w:t>Organ</w:t>
      </w:r>
      <w:r w:rsidR="004D7905">
        <w:rPr>
          <w:lang w:val="tr-TR"/>
        </w:rPr>
        <w:t>i</w:t>
      </w:r>
      <w:r w:rsidRPr="004D7905">
        <w:rPr>
          <w:lang w:val="tr-TR"/>
        </w:rPr>
        <w:t>zatör  şeref konuklarını, oyuncuları ve ziyaretçileri selamlar. Konfederasyon ve/veya  ulusal federasyon temsilcisinin konuşması</w:t>
      </w:r>
    </w:p>
    <w:p w:rsidR="000974B6" w:rsidRPr="004D7905" w:rsidRDefault="000974B6" w:rsidP="000974B6">
      <w:pPr>
        <w:pStyle w:val="GvdeMetni"/>
        <w:numPr>
          <w:ilvl w:val="0"/>
          <w:numId w:val="2"/>
        </w:numPr>
        <w:tabs>
          <w:tab w:val="left" w:pos="1828"/>
        </w:tabs>
        <w:spacing w:line="245" w:lineRule="exact"/>
        <w:ind w:right="2067"/>
        <w:jc w:val="both"/>
        <w:rPr>
          <w:lang w:val="tr-TR"/>
        </w:rPr>
      </w:pPr>
      <w:r w:rsidRPr="004D7905">
        <w:rPr>
          <w:lang w:val="tr-TR"/>
        </w:rPr>
        <w:t>Uygun uzunlukta siyasilerin, sponsorların vb. konuşmaları.</w:t>
      </w:r>
    </w:p>
    <w:p w:rsidR="000974B6" w:rsidRPr="004D7905" w:rsidRDefault="000974B6">
      <w:pPr>
        <w:pStyle w:val="GvdeMetni"/>
        <w:numPr>
          <w:ilvl w:val="0"/>
          <w:numId w:val="2"/>
        </w:numPr>
        <w:tabs>
          <w:tab w:val="left" w:pos="1828"/>
        </w:tabs>
        <w:spacing w:before="3" w:line="229" w:lineRule="auto"/>
        <w:ind w:right="584"/>
        <w:rPr>
          <w:lang w:val="tr-TR"/>
        </w:rPr>
      </w:pPr>
      <w:r w:rsidRPr="004D7905">
        <w:rPr>
          <w:lang w:val="tr-TR"/>
        </w:rPr>
        <w:t>Organizatör tarafından   UMB delegesi veya Konfederasyon delegesi tarafından  resmi açılışın yapılacağının  duyurulması.</w:t>
      </w:r>
    </w:p>
    <w:p w:rsidR="000974B6" w:rsidRPr="004D7905" w:rsidRDefault="000974B6">
      <w:pPr>
        <w:pStyle w:val="GvdeMetni"/>
        <w:numPr>
          <w:ilvl w:val="0"/>
          <w:numId w:val="2"/>
        </w:numPr>
        <w:tabs>
          <w:tab w:val="left" w:pos="1828"/>
        </w:tabs>
        <w:spacing w:line="240" w:lineRule="exact"/>
        <w:ind w:right="971"/>
        <w:jc w:val="both"/>
        <w:rPr>
          <w:lang w:val="tr-TR"/>
        </w:rPr>
      </w:pPr>
      <w:r w:rsidRPr="004D7905">
        <w:rPr>
          <w:lang w:val="tr-TR"/>
        </w:rPr>
        <w:t>UMB delegesi  veya Konfederasyon delegesi tarafından açılış sözlerinin söylenmesi.</w:t>
      </w:r>
    </w:p>
    <w:p w:rsidR="000974B6" w:rsidRPr="004D7905" w:rsidRDefault="000974B6">
      <w:pPr>
        <w:pStyle w:val="GvdeMetni"/>
        <w:numPr>
          <w:ilvl w:val="0"/>
          <w:numId w:val="2"/>
        </w:numPr>
        <w:tabs>
          <w:tab w:val="left" w:pos="1828"/>
        </w:tabs>
        <w:spacing w:line="246" w:lineRule="exact"/>
        <w:ind w:right="740"/>
        <w:jc w:val="both"/>
        <w:rPr>
          <w:lang w:val="tr-TR"/>
        </w:rPr>
      </w:pPr>
      <w:r w:rsidRPr="004D7905">
        <w:rPr>
          <w:lang w:val="tr-TR"/>
        </w:rPr>
        <w:t>UMB bayrağının  asılması ile eşzamanlı olarak organizasyonu  düzenleyen ülkenin milli marşı.</w:t>
      </w:r>
    </w:p>
    <w:p w:rsidR="000974B6" w:rsidRPr="004D7905" w:rsidRDefault="000974B6">
      <w:pPr>
        <w:pStyle w:val="GvdeMetni"/>
        <w:numPr>
          <w:ilvl w:val="0"/>
          <w:numId w:val="2"/>
        </w:numPr>
        <w:tabs>
          <w:tab w:val="left" w:pos="1828"/>
        </w:tabs>
        <w:spacing w:line="251" w:lineRule="exact"/>
        <w:ind w:right="1999"/>
        <w:jc w:val="both"/>
        <w:rPr>
          <w:lang w:val="tr-TR"/>
        </w:rPr>
      </w:pPr>
      <w:r w:rsidRPr="004D7905">
        <w:rPr>
          <w:lang w:val="tr-TR"/>
        </w:rPr>
        <w:t>Turnuva direktörü tarafından  ilk maçın  anons edilmesi</w:t>
      </w:r>
    </w:p>
    <w:p w:rsidR="002723BA" w:rsidRPr="004D7905" w:rsidRDefault="002723BA">
      <w:pPr>
        <w:spacing w:before="10" w:line="190" w:lineRule="exact"/>
        <w:rPr>
          <w:sz w:val="19"/>
          <w:szCs w:val="19"/>
          <w:lang w:val="tr-TR"/>
        </w:rPr>
      </w:pPr>
    </w:p>
    <w:p w:rsidR="002723BA" w:rsidRPr="004D7905" w:rsidRDefault="00952959">
      <w:pPr>
        <w:pStyle w:val="Heading11"/>
        <w:rPr>
          <w:spacing w:val="-1"/>
          <w:lang w:val="tr-TR"/>
        </w:rPr>
      </w:pPr>
      <w:r w:rsidRPr="004D7905">
        <w:rPr>
          <w:spacing w:val="-1"/>
          <w:lang w:val="tr-TR"/>
        </w:rPr>
        <w:t>Presence:</w:t>
      </w:r>
    </w:p>
    <w:p w:rsidR="001E5A95" w:rsidRPr="004D7905" w:rsidRDefault="001E5A95">
      <w:pPr>
        <w:pStyle w:val="Heading11"/>
        <w:rPr>
          <w:spacing w:val="-1"/>
          <w:lang w:val="tr-TR"/>
        </w:rPr>
      </w:pPr>
    </w:p>
    <w:p w:rsidR="001E5A95" w:rsidRPr="004D7905" w:rsidRDefault="001E5A95">
      <w:pPr>
        <w:pStyle w:val="Heading11"/>
        <w:rPr>
          <w:b w:val="0"/>
          <w:bCs w:val="0"/>
          <w:sz w:val="26"/>
          <w:szCs w:val="26"/>
          <w:lang w:val="tr-TR"/>
        </w:rPr>
      </w:pPr>
      <w:r w:rsidRPr="004D7905">
        <w:rPr>
          <w:b w:val="0"/>
          <w:spacing w:val="-1"/>
          <w:lang w:val="tr-TR"/>
        </w:rPr>
        <w:t>Ana turnuvaya katılan bütün oyuncuların kıyafet kontrolü için  açılış töreninden 30 dakika önce kıyafet kontrolü için turnuva yerinde hazır bulunmak zorundadır. Oyuncular açılış töreninin sonuna kadar organizatörün ve UMB teknik delegesinin kont</w:t>
      </w:r>
      <w:r w:rsidR="004D7905">
        <w:rPr>
          <w:b w:val="0"/>
          <w:spacing w:val="-1"/>
          <w:lang w:val="tr-TR"/>
        </w:rPr>
        <w:t>r</w:t>
      </w:r>
      <w:r w:rsidRPr="004D7905">
        <w:rPr>
          <w:b w:val="0"/>
          <w:spacing w:val="-1"/>
          <w:lang w:val="tr-TR"/>
        </w:rPr>
        <w:t>olüne hazır olarak beklemek zorundadır.</w:t>
      </w:r>
      <w:r w:rsidRPr="004D7905">
        <w:rPr>
          <w:b w:val="0"/>
          <w:bCs w:val="0"/>
          <w:sz w:val="26"/>
          <w:szCs w:val="26"/>
          <w:lang w:val="tr-TR"/>
        </w:rPr>
        <w:t xml:space="preserve"> </w:t>
      </w:r>
    </w:p>
    <w:p w:rsidR="00316E94" w:rsidRPr="004D7905" w:rsidRDefault="00316E94">
      <w:pPr>
        <w:pStyle w:val="Heading11"/>
        <w:rPr>
          <w:b w:val="0"/>
          <w:bCs w:val="0"/>
          <w:sz w:val="26"/>
          <w:szCs w:val="26"/>
          <w:lang w:val="tr-TR"/>
        </w:rPr>
      </w:pPr>
    </w:p>
    <w:p w:rsidR="001E5A95" w:rsidRPr="004D7905" w:rsidRDefault="00316E94" w:rsidP="00316E94">
      <w:pPr>
        <w:pStyle w:val="Heading11"/>
        <w:rPr>
          <w:lang w:val="tr-TR"/>
        </w:rPr>
      </w:pPr>
      <w:r w:rsidRPr="004D7905">
        <w:rPr>
          <w:b w:val="0"/>
          <w:bCs w:val="0"/>
          <w:lang w:val="tr-TR"/>
        </w:rPr>
        <w:t>Yukarıda belirtilen koşullarda hazır bulunmayan her oyuncu,  onun yokluğu ile ilgili olarak önceden  UMB delegesine ve UMB teknik delegesine  bilgi verilmemiş olması halinde,  mali ve katılım haklarını kaybederler ve yerlerine eleme turlarında en iyi sırayı alan oyuncu alır. Bulunmama ile ilgili geçerli bir mazeretin  kanıtının UMB delegesine sunulması ve kabul edilmesi zorunludur. Oyuncular, kendi ilk  maçları başlamadan  en geç 30 dakika önce  oyun alanında bulunmalıdır.</w:t>
      </w:r>
    </w:p>
    <w:p w:rsidR="001E5A95" w:rsidRPr="004D7905" w:rsidRDefault="001E5A95">
      <w:pPr>
        <w:pStyle w:val="GvdeMetni"/>
        <w:spacing w:line="228" w:lineRule="auto"/>
        <w:ind w:left="1540" w:right="295"/>
        <w:jc w:val="both"/>
        <w:rPr>
          <w:lang w:val="tr-TR"/>
        </w:rPr>
      </w:pPr>
    </w:p>
    <w:p w:rsidR="002723BA" w:rsidRPr="004D7905" w:rsidRDefault="002723BA">
      <w:pPr>
        <w:spacing w:before="18" w:line="240" w:lineRule="exact"/>
        <w:rPr>
          <w:sz w:val="24"/>
          <w:szCs w:val="24"/>
          <w:lang w:val="tr-TR"/>
        </w:rPr>
      </w:pPr>
    </w:p>
    <w:p w:rsidR="002723BA" w:rsidRPr="004D7905" w:rsidRDefault="002723BA">
      <w:pPr>
        <w:spacing w:before="9" w:line="190" w:lineRule="exact"/>
        <w:rPr>
          <w:sz w:val="19"/>
          <w:szCs w:val="19"/>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316E94">
      <w:pPr>
        <w:tabs>
          <w:tab w:val="left" w:pos="8127"/>
        </w:tabs>
        <w:spacing w:before="63"/>
        <w:ind w:left="100"/>
        <w:rPr>
          <w:rFonts w:cs="Calibri"/>
          <w:sz w:val="18"/>
          <w:szCs w:val="18"/>
          <w:lang w:val="tr-TR"/>
        </w:rPr>
      </w:pPr>
      <w:r w:rsidRPr="004D7905">
        <w:rPr>
          <w:b/>
          <w:color w:val="808080"/>
          <w:spacing w:val="-1"/>
          <w:sz w:val="18"/>
          <w:lang w:val="tr-TR"/>
        </w:rPr>
        <w:t>Sayfa</w:t>
      </w:r>
      <w:r w:rsidR="00952959" w:rsidRPr="004D7905">
        <w:rPr>
          <w:b/>
          <w:color w:val="808080"/>
          <w:spacing w:val="-1"/>
          <w:sz w:val="18"/>
          <w:lang w:val="tr-TR"/>
        </w:rPr>
        <w:t xml:space="preserve"> 13</w:t>
      </w:r>
      <w:r w:rsidR="00952959" w:rsidRPr="004D7905">
        <w:rPr>
          <w:b/>
          <w:color w:val="808080"/>
          <w:sz w:val="18"/>
          <w:lang w:val="tr-TR"/>
        </w:rPr>
        <w:t xml:space="preserve">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2723BA">
      <w:pPr>
        <w:rPr>
          <w:rFonts w:cs="Calibri"/>
          <w:sz w:val="18"/>
          <w:szCs w:val="18"/>
          <w:lang w:val="tr-TR"/>
        </w:rPr>
        <w:sectPr w:rsidR="002723BA" w:rsidRPr="004D7905">
          <w:pgSz w:w="12240" w:h="15840"/>
          <w:pgMar w:top="1500" w:right="1140" w:bottom="280" w:left="1520" w:header="708" w:footer="708" w:gutter="0"/>
          <w:cols w:space="708"/>
        </w:sectPr>
      </w:pPr>
    </w:p>
    <w:p w:rsidR="004B54C6" w:rsidRPr="004D7905" w:rsidRDefault="004B54C6">
      <w:pPr>
        <w:pStyle w:val="GvdeMetni"/>
        <w:spacing w:before="45" w:line="228" w:lineRule="auto"/>
        <w:ind w:left="1540" w:right="295"/>
        <w:jc w:val="both"/>
        <w:rPr>
          <w:lang w:val="tr-TR"/>
        </w:rPr>
      </w:pPr>
      <w:r w:rsidRPr="004D7905">
        <w:rPr>
          <w:lang w:val="tr-TR"/>
        </w:rPr>
        <w:lastRenderedPageBreak/>
        <w:t>UMB delegesi veya UMB teknik delegesinin  bir oyuncunun  yokluğu ile ilgili olarak önceden  bilgilendirilmiş olması durumunda, yedek oyuncu açılış törenine katılmaz.</w:t>
      </w:r>
    </w:p>
    <w:p w:rsidR="004B54C6" w:rsidRPr="004D7905" w:rsidRDefault="004B54C6">
      <w:pPr>
        <w:pStyle w:val="GvdeMetni"/>
        <w:spacing w:before="45" w:line="228" w:lineRule="auto"/>
        <w:ind w:left="1540" w:right="295"/>
        <w:jc w:val="both"/>
        <w:rPr>
          <w:lang w:val="tr-TR"/>
        </w:rPr>
      </w:pPr>
    </w:p>
    <w:p w:rsidR="002723BA" w:rsidRPr="004D7905" w:rsidRDefault="001B0BA8" w:rsidP="004B54C6">
      <w:pPr>
        <w:pStyle w:val="GvdeMetni"/>
        <w:spacing w:before="45" w:line="228" w:lineRule="auto"/>
        <w:ind w:left="1540" w:right="295"/>
        <w:jc w:val="both"/>
        <w:rPr>
          <w:lang w:val="tr-TR"/>
        </w:rPr>
      </w:pPr>
      <w:r>
        <w:rPr>
          <w:noProof/>
          <w:lang w:val="tr-TR" w:eastAsia="tr-TR"/>
        </w:rPr>
        <w:drawing>
          <wp:anchor distT="0" distB="0" distL="114300" distR="114300" simplePos="0" relativeHeight="251663872" behindDoc="1" locked="0" layoutInCell="1" allowOverlap="1">
            <wp:simplePos x="0" y="0"/>
            <wp:positionH relativeFrom="page">
              <wp:posOffset>0</wp:posOffset>
            </wp:positionH>
            <wp:positionV relativeFrom="page">
              <wp:posOffset>0</wp:posOffset>
            </wp:positionV>
            <wp:extent cx="7219950" cy="1005840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p>
    <w:p w:rsidR="002723BA" w:rsidRPr="004D7905" w:rsidRDefault="004B54C6">
      <w:pPr>
        <w:pStyle w:val="GvdeMetni"/>
        <w:ind w:left="748"/>
        <w:rPr>
          <w:lang w:val="tr-TR"/>
        </w:rPr>
      </w:pPr>
      <w:r w:rsidRPr="004D7905">
        <w:rPr>
          <w:spacing w:val="1"/>
          <w:u w:val="single" w:color="000000"/>
          <w:lang w:val="tr-TR"/>
        </w:rPr>
        <w:t>Kapanış Töreni</w:t>
      </w:r>
      <w:r w:rsidR="00952959" w:rsidRPr="004D7905">
        <w:rPr>
          <w:u w:val="single" w:color="000000"/>
          <w:lang w:val="tr-TR"/>
        </w:rPr>
        <w:t>:</w:t>
      </w:r>
    </w:p>
    <w:p w:rsidR="002723BA" w:rsidRPr="004D7905" w:rsidRDefault="002723BA">
      <w:pPr>
        <w:spacing w:before="17" w:line="160" w:lineRule="exact"/>
        <w:rPr>
          <w:sz w:val="16"/>
          <w:szCs w:val="16"/>
          <w:lang w:val="tr-TR"/>
        </w:rPr>
      </w:pPr>
    </w:p>
    <w:p w:rsidR="00EB4A45" w:rsidRPr="004D7905" w:rsidRDefault="007B557D">
      <w:pPr>
        <w:pStyle w:val="GvdeMetni"/>
        <w:spacing w:before="63" w:line="244" w:lineRule="exact"/>
        <w:ind w:left="1540" w:right="385" w:firstLine="16"/>
        <w:rPr>
          <w:lang w:val="tr-TR"/>
        </w:rPr>
      </w:pPr>
      <w:r w:rsidRPr="004D7905">
        <w:rPr>
          <w:lang w:val="tr-TR"/>
        </w:rPr>
        <w:t>Salonda  Ödül Töreni için bir zafer platformu ve  oyuncular için dört sandalye  hazırlanır.</w:t>
      </w:r>
    </w:p>
    <w:p w:rsidR="002723BA" w:rsidRPr="004D7905" w:rsidRDefault="002723BA">
      <w:pPr>
        <w:spacing w:before="5" w:line="240" w:lineRule="exact"/>
        <w:rPr>
          <w:sz w:val="24"/>
          <w:szCs w:val="24"/>
          <w:lang w:val="tr-TR"/>
        </w:rPr>
      </w:pPr>
    </w:p>
    <w:p w:rsidR="002723BA" w:rsidRPr="004D7905" w:rsidRDefault="007B557D" w:rsidP="007B557D">
      <w:pPr>
        <w:pStyle w:val="GvdeMetni"/>
        <w:spacing w:line="248" w:lineRule="exact"/>
        <w:ind w:left="1540" w:right="398" w:firstLine="16"/>
        <w:rPr>
          <w:lang w:val="tr-TR"/>
        </w:rPr>
      </w:pPr>
      <w:r w:rsidRPr="004D7905">
        <w:rPr>
          <w:spacing w:val="-1"/>
          <w:lang w:val="tr-TR"/>
        </w:rPr>
        <w:t>Organizatör şeref konuklarını ve ziyaretçileri selamlar.  İlk dört sıradaki oyuncu turnuva kıyafeti ile salonda hazır bulunurlar.</w:t>
      </w:r>
    </w:p>
    <w:p w:rsidR="002723BA" w:rsidRPr="004D7905" w:rsidRDefault="002723BA">
      <w:pPr>
        <w:spacing w:before="6" w:line="240" w:lineRule="exact"/>
        <w:rPr>
          <w:sz w:val="24"/>
          <w:szCs w:val="24"/>
          <w:lang w:val="tr-TR"/>
        </w:rPr>
      </w:pPr>
    </w:p>
    <w:p w:rsidR="007B557D" w:rsidRPr="004D7905" w:rsidRDefault="007B557D">
      <w:pPr>
        <w:pStyle w:val="GvdeMetni"/>
        <w:spacing w:line="246" w:lineRule="exact"/>
        <w:ind w:left="1540" w:right="297" w:firstLine="16"/>
        <w:rPr>
          <w:spacing w:val="-1"/>
          <w:lang w:val="tr-TR"/>
        </w:rPr>
      </w:pPr>
      <w:r w:rsidRPr="004D7905">
        <w:rPr>
          <w:spacing w:val="-1"/>
          <w:lang w:val="tr-TR"/>
        </w:rPr>
        <w:t>Organizatör, resmi  bildirimin UMB delegesi veya  Konfederasyon  delegesi tarafından yapılacağını duyurur.</w:t>
      </w:r>
    </w:p>
    <w:p w:rsidR="002723BA" w:rsidRPr="004D7905" w:rsidRDefault="002723BA">
      <w:pPr>
        <w:spacing w:before="4" w:line="240" w:lineRule="exact"/>
        <w:rPr>
          <w:sz w:val="24"/>
          <w:szCs w:val="24"/>
          <w:lang w:val="tr-TR"/>
        </w:rPr>
      </w:pPr>
    </w:p>
    <w:p w:rsidR="007B557D" w:rsidRPr="004D7905" w:rsidRDefault="007B557D">
      <w:pPr>
        <w:pStyle w:val="GvdeMetni"/>
        <w:spacing w:line="248" w:lineRule="exact"/>
        <w:ind w:left="1540" w:right="135"/>
        <w:rPr>
          <w:spacing w:val="-1"/>
          <w:lang w:val="tr-TR"/>
        </w:rPr>
      </w:pPr>
      <w:r w:rsidRPr="004D7905">
        <w:rPr>
          <w:spacing w:val="-1"/>
          <w:lang w:val="tr-TR"/>
        </w:rPr>
        <w:t>Turnuvada UMB ve/veya Konfederasyon tarafından   ilk dört sırada  sıralanan  oyuncular için  resmi ödüllerin verilmesi töreni.</w:t>
      </w:r>
    </w:p>
    <w:p w:rsidR="002723BA" w:rsidRPr="004D7905" w:rsidRDefault="002723BA">
      <w:pPr>
        <w:spacing w:before="7" w:line="240" w:lineRule="exact"/>
        <w:rPr>
          <w:sz w:val="24"/>
          <w:szCs w:val="24"/>
          <w:lang w:val="tr-TR"/>
        </w:rPr>
      </w:pPr>
    </w:p>
    <w:p w:rsidR="00E2572D" w:rsidRPr="004D7905" w:rsidRDefault="00E2572D">
      <w:pPr>
        <w:pStyle w:val="GvdeMetni"/>
        <w:spacing w:line="244" w:lineRule="exact"/>
        <w:ind w:left="1540" w:right="267" w:firstLine="16"/>
        <w:rPr>
          <w:spacing w:val="-1"/>
          <w:lang w:val="tr-TR"/>
        </w:rPr>
      </w:pPr>
      <w:r w:rsidRPr="004D7905">
        <w:rPr>
          <w:spacing w:val="-1"/>
          <w:lang w:val="tr-TR"/>
        </w:rPr>
        <w:t>Birinci sırayı alan oyuncunun  milli marşının  çalınması ve (mümkünse) birinci oyuncunun ulusal bayrağının çekilmesi.</w:t>
      </w:r>
    </w:p>
    <w:p w:rsidR="002723BA" w:rsidRPr="004D7905" w:rsidRDefault="002723BA">
      <w:pPr>
        <w:spacing w:before="3" w:line="240" w:lineRule="exact"/>
        <w:rPr>
          <w:sz w:val="24"/>
          <w:szCs w:val="24"/>
          <w:lang w:val="tr-TR"/>
        </w:rPr>
      </w:pPr>
    </w:p>
    <w:p w:rsidR="00AD684F" w:rsidRPr="004D7905" w:rsidRDefault="00AD684F">
      <w:pPr>
        <w:pStyle w:val="GvdeMetni"/>
        <w:spacing w:line="462" w:lineRule="auto"/>
        <w:ind w:left="1540" w:right="143"/>
        <w:rPr>
          <w:spacing w:val="-2"/>
          <w:lang w:val="tr-TR"/>
        </w:rPr>
      </w:pPr>
      <w:r w:rsidRPr="004D7905">
        <w:rPr>
          <w:spacing w:val="-2"/>
          <w:lang w:val="tr-TR"/>
        </w:rPr>
        <w:t>Siyasilerin, sponsorların vb. isteğe bağlı konuşmaları  ve fahri ödüllerin verilmesi.</w:t>
      </w:r>
    </w:p>
    <w:p w:rsidR="00AD684F" w:rsidRPr="004D7905" w:rsidRDefault="00AD684F">
      <w:pPr>
        <w:pStyle w:val="GvdeMetni"/>
        <w:spacing w:line="462" w:lineRule="auto"/>
        <w:ind w:left="1540" w:right="143"/>
        <w:rPr>
          <w:spacing w:val="-1"/>
          <w:lang w:val="tr-TR"/>
        </w:rPr>
      </w:pPr>
      <w:r w:rsidRPr="004D7905">
        <w:rPr>
          <w:spacing w:val="-1"/>
          <w:lang w:val="tr-TR"/>
        </w:rPr>
        <w:t>Konfederasyon ve/veya Federasyon  temsilcisinin  konuşması.</w:t>
      </w:r>
    </w:p>
    <w:p w:rsidR="00AD684F" w:rsidRPr="004D7905" w:rsidRDefault="00AD684F">
      <w:pPr>
        <w:pStyle w:val="GvdeMetni"/>
        <w:spacing w:before="10" w:line="246" w:lineRule="exact"/>
        <w:ind w:left="1540" w:right="162"/>
        <w:rPr>
          <w:spacing w:val="2"/>
          <w:lang w:val="tr-TR"/>
        </w:rPr>
      </w:pPr>
      <w:r w:rsidRPr="004D7905">
        <w:rPr>
          <w:spacing w:val="2"/>
          <w:lang w:val="tr-TR"/>
        </w:rPr>
        <w:t>Organizatör tarafından  resmi kapanışın UMB veya Konfederasyon delegesi tarafından yapılacağını duyurması.</w:t>
      </w:r>
    </w:p>
    <w:p w:rsidR="00AD684F" w:rsidRPr="004D7905" w:rsidRDefault="00AD684F">
      <w:pPr>
        <w:pStyle w:val="GvdeMetni"/>
        <w:spacing w:before="10" w:line="246" w:lineRule="exact"/>
        <w:ind w:left="1540" w:right="162"/>
        <w:rPr>
          <w:spacing w:val="2"/>
          <w:lang w:val="tr-TR"/>
        </w:rPr>
      </w:pPr>
    </w:p>
    <w:p w:rsidR="00AD684F" w:rsidRPr="004D7905" w:rsidRDefault="00AD684F">
      <w:pPr>
        <w:pStyle w:val="GvdeMetni"/>
        <w:ind w:left="1540"/>
        <w:rPr>
          <w:spacing w:val="2"/>
          <w:lang w:val="tr-TR"/>
        </w:rPr>
      </w:pPr>
      <w:r w:rsidRPr="004D7905">
        <w:rPr>
          <w:spacing w:val="2"/>
          <w:lang w:val="tr-TR"/>
        </w:rPr>
        <w:t>UMB veya konfederasyon delegesinin kapanış sözleri.</w:t>
      </w:r>
    </w:p>
    <w:p w:rsidR="00AD684F" w:rsidRPr="004D7905" w:rsidRDefault="00AD684F">
      <w:pPr>
        <w:pStyle w:val="GvdeMetni"/>
        <w:ind w:left="1540"/>
        <w:rPr>
          <w:spacing w:val="2"/>
          <w:lang w:val="tr-TR"/>
        </w:rPr>
      </w:pPr>
    </w:p>
    <w:p w:rsidR="00103F6E" w:rsidRPr="004D7905" w:rsidRDefault="00103F6E">
      <w:pPr>
        <w:pStyle w:val="GvdeMetni"/>
        <w:ind w:left="1540"/>
        <w:rPr>
          <w:spacing w:val="2"/>
          <w:lang w:val="tr-TR"/>
        </w:rPr>
      </w:pPr>
      <w:r w:rsidRPr="004D7905">
        <w:rPr>
          <w:spacing w:val="2"/>
          <w:lang w:val="tr-TR"/>
        </w:rPr>
        <w:t>Organizasyonu düzenleyen ülkenin  milli marşının  çalınması  ve  UMB bayrağının indirilmesi.</w:t>
      </w:r>
    </w:p>
    <w:p w:rsidR="00103F6E" w:rsidRPr="004D7905" w:rsidRDefault="00103F6E">
      <w:pPr>
        <w:pStyle w:val="GvdeMetni"/>
        <w:spacing w:line="244" w:lineRule="exact"/>
        <w:ind w:left="1540" w:right="267"/>
        <w:rPr>
          <w:lang w:val="tr-TR"/>
        </w:rPr>
      </w:pPr>
    </w:p>
    <w:p w:rsidR="00103F6E" w:rsidRPr="004D7905" w:rsidRDefault="007A41A4">
      <w:pPr>
        <w:pStyle w:val="GvdeMetni"/>
        <w:spacing w:line="244" w:lineRule="exact"/>
        <w:ind w:left="1540" w:right="267"/>
        <w:rPr>
          <w:lang w:val="tr-TR"/>
        </w:rPr>
      </w:pPr>
      <w:r w:rsidRPr="004D7905">
        <w:rPr>
          <w:lang w:val="tr-TR"/>
        </w:rPr>
        <w:t xml:space="preserve"> Törende  herhangi bir ilave  veya değişikliklerin UMB veya Konfederasyon delegesi ile tartışılarak mutabakata varılması zorunludur.</w:t>
      </w:r>
    </w:p>
    <w:p w:rsidR="002723BA" w:rsidRPr="004D7905" w:rsidRDefault="002723BA">
      <w:pPr>
        <w:spacing w:before="8" w:line="240" w:lineRule="exact"/>
        <w:rPr>
          <w:sz w:val="24"/>
          <w:szCs w:val="24"/>
          <w:lang w:val="tr-TR"/>
        </w:rPr>
      </w:pPr>
    </w:p>
    <w:p w:rsidR="003C25CA" w:rsidRPr="004D7905" w:rsidRDefault="003C25CA">
      <w:pPr>
        <w:pStyle w:val="GvdeMetni"/>
        <w:numPr>
          <w:ilvl w:val="0"/>
          <w:numId w:val="12"/>
        </w:numPr>
        <w:tabs>
          <w:tab w:val="left" w:pos="820"/>
        </w:tabs>
        <w:ind w:left="820" w:hanging="360"/>
        <w:rPr>
          <w:u w:val="single"/>
          <w:lang w:val="tr-TR"/>
        </w:rPr>
      </w:pPr>
      <w:r w:rsidRPr="004D7905">
        <w:rPr>
          <w:u w:val="single"/>
          <w:lang w:val="tr-TR"/>
        </w:rPr>
        <w:t>Turnuva sırasında bilgilendirme:</w:t>
      </w:r>
    </w:p>
    <w:p w:rsidR="002723BA" w:rsidRPr="004D7905" w:rsidRDefault="002723BA">
      <w:pPr>
        <w:spacing w:before="17" w:line="160" w:lineRule="exact"/>
        <w:rPr>
          <w:sz w:val="16"/>
          <w:szCs w:val="16"/>
          <w:lang w:val="tr-TR"/>
        </w:rPr>
      </w:pPr>
    </w:p>
    <w:p w:rsidR="003C25CA" w:rsidRPr="004D7905" w:rsidRDefault="003C25CA">
      <w:pPr>
        <w:pStyle w:val="GvdeMetni"/>
        <w:spacing w:before="63" w:line="244" w:lineRule="exact"/>
        <w:ind w:right="321"/>
        <w:jc w:val="both"/>
        <w:rPr>
          <w:spacing w:val="1"/>
          <w:lang w:val="tr-TR"/>
        </w:rPr>
      </w:pPr>
      <w:r w:rsidRPr="004D7905">
        <w:rPr>
          <w:spacing w:val="1"/>
          <w:lang w:val="tr-TR"/>
        </w:rPr>
        <w:t>Bütün resmi  uluslararası duyurular, davetler  vb.  öngörülen sürelerde UMB tarafından  yapılır.</w:t>
      </w:r>
    </w:p>
    <w:p w:rsidR="002723BA" w:rsidRPr="004D7905" w:rsidRDefault="002723BA">
      <w:pPr>
        <w:spacing w:before="5" w:line="240" w:lineRule="exact"/>
        <w:rPr>
          <w:sz w:val="24"/>
          <w:szCs w:val="24"/>
          <w:lang w:val="tr-TR"/>
        </w:rPr>
      </w:pPr>
    </w:p>
    <w:p w:rsidR="003C25CA" w:rsidRPr="004D7905" w:rsidRDefault="003C25CA">
      <w:pPr>
        <w:pStyle w:val="GvdeMetni"/>
        <w:spacing w:line="248" w:lineRule="exact"/>
        <w:ind w:right="296"/>
        <w:jc w:val="both"/>
        <w:rPr>
          <w:spacing w:val="-1"/>
          <w:lang w:val="tr-TR"/>
        </w:rPr>
      </w:pPr>
      <w:r w:rsidRPr="004D7905">
        <w:rPr>
          <w:spacing w:val="-1"/>
          <w:lang w:val="tr-TR"/>
        </w:rPr>
        <w:t>Organizatör tarafından turnuva ile ilgili olarak hazırlanan  web tabanlı linkler  kendi web sayfalarında yer verilmesi için  UMB ve Konfederasyona gönderilmelidir.</w:t>
      </w:r>
    </w:p>
    <w:p w:rsidR="002723BA" w:rsidRPr="004D7905" w:rsidRDefault="002723BA">
      <w:pPr>
        <w:spacing w:before="10" w:line="240" w:lineRule="exact"/>
        <w:rPr>
          <w:sz w:val="24"/>
          <w:szCs w:val="24"/>
          <w:lang w:val="tr-TR"/>
        </w:rPr>
      </w:pPr>
    </w:p>
    <w:p w:rsidR="003C25CA" w:rsidRPr="004D7905" w:rsidRDefault="003C25CA">
      <w:pPr>
        <w:pStyle w:val="GvdeMetni"/>
        <w:spacing w:line="230" w:lineRule="auto"/>
        <w:ind w:right="303"/>
        <w:jc w:val="both"/>
        <w:rPr>
          <w:spacing w:val="1"/>
          <w:lang w:val="tr-TR"/>
        </w:rPr>
      </w:pPr>
      <w:r w:rsidRPr="004D7905">
        <w:rPr>
          <w:spacing w:val="1"/>
          <w:lang w:val="tr-TR"/>
        </w:rPr>
        <w:t>Turnuvanın  her raundundan sonra masalar ve sonuçlar Federasyonlara,  orada bulunanlara vb. e-maille  sunulur. Eşzamanlı  dağıtım listesi de UMB/Konfederasyonundan  uygun</w:t>
      </w:r>
      <w:r w:rsidR="004D7905">
        <w:rPr>
          <w:spacing w:val="1"/>
          <w:lang w:val="tr-TR"/>
        </w:rPr>
        <w:t xml:space="preserve"> </w:t>
      </w:r>
      <w:r w:rsidRPr="004D7905">
        <w:rPr>
          <w:spacing w:val="1"/>
          <w:lang w:val="tr-TR"/>
        </w:rPr>
        <w:t>zamanda  görülebilmelidir.</w:t>
      </w:r>
    </w:p>
    <w:p w:rsidR="002723BA" w:rsidRPr="004D7905" w:rsidRDefault="002723BA">
      <w:pPr>
        <w:spacing w:before="19" w:line="220" w:lineRule="exact"/>
        <w:rPr>
          <w:lang w:val="tr-TR"/>
        </w:rPr>
      </w:pPr>
    </w:p>
    <w:p w:rsidR="00733CAD" w:rsidRPr="004D7905" w:rsidRDefault="00733CAD">
      <w:pPr>
        <w:pStyle w:val="GvdeMetni"/>
        <w:spacing w:line="248" w:lineRule="exact"/>
        <w:ind w:right="303"/>
        <w:jc w:val="both"/>
        <w:rPr>
          <w:lang w:val="tr-TR"/>
        </w:rPr>
      </w:pPr>
      <w:r w:rsidRPr="004D7905">
        <w:rPr>
          <w:lang w:val="tr-TR"/>
        </w:rPr>
        <w:t>Tüm ilgililerin  en güncel skorları görebilmeleri için  büyük boyutlu bir sonuç levhas</w:t>
      </w:r>
      <w:r w:rsidR="004D7905">
        <w:rPr>
          <w:lang w:val="tr-TR"/>
        </w:rPr>
        <w:t>ı</w:t>
      </w:r>
      <w:r w:rsidRPr="004D7905">
        <w:rPr>
          <w:lang w:val="tr-TR"/>
        </w:rPr>
        <w:t xml:space="preserve"> turnuva alanında kolayca görülebilir bir yerde bulundurulmalıdır. Ayrıca, sonuçların yanında götürülebilmesine de imkan sağlanmalıdır.</w:t>
      </w:r>
    </w:p>
    <w:p w:rsidR="00733CAD" w:rsidRPr="004D7905" w:rsidRDefault="00733CAD">
      <w:pPr>
        <w:pStyle w:val="GvdeMetni"/>
        <w:spacing w:line="248" w:lineRule="exact"/>
        <w:ind w:right="303"/>
        <w:jc w:val="both"/>
        <w:rPr>
          <w:lang w:val="tr-TR"/>
        </w:rPr>
      </w:pPr>
    </w:p>
    <w:p w:rsidR="00733CAD" w:rsidRPr="004D7905" w:rsidRDefault="00733CAD">
      <w:pPr>
        <w:pStyle w:val="GvdeMetni"/>
        <w:spacing w:line="248" w:lineRule="exact"/>
        <w:ind w:right="303"/>
        <w:jc w:val="both"/>
        <w:rPr>
          <w:lang w:val="tr-TR"/>
        </w:rPr>
      </w:pPr>
      <w:r w:rsidRPr="004D7905">
        <w:rPr>
          <w:lang w:val="tr-TR"/>
        </w:rPr>
        <w:t>Turnuvanın sonuçlanmasından sonra,  ana turnuvanın  mevcut oyuncularına,  UMB ve Konfederasyon delegelerine ve  mevcut ulusal federasyonların her birinin bir temsilcisine  bir dosya verilmelidir.</w:t>
      </w: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before="2" w:line="200" w:lineRule="exact"/>
        <w:rPr>
          <w:sz w:val="20"/>
          <w:szCs w:val="20"/>
          <w:lang w:val="tr-TR"/>
        </w:rPr>
      </w:pPr>
    </w:p>
    <w:p w:rsidR="002723BA" w:rsidRPr="004D7905" w:rsidRDefault="00733CAD" w:rsidP="00733CAD">
      <w:pPr>
        <w:tabs>
          <w:tab w:val="left" w:pos="8127"/>
        </w:tabs>
        <w:spacing w:before="63"/>
        <w:ind w:left="100"/>
        <w:rPr>
          <w:rFonts w:cs="Calibri"/>
          <w:sz w:val="18"/>
          <w:szCs w:val="18"/>
          <w:lang w:val="tr-TR"/>
        </w:rPr>
        <w:sectPr w:rsidR="002723BA" w:rsidRPr="004D7905">
          <w:pgSz w:w="12240" w:h="15840"/>
          <w:pgMar w:top="1400" w:right="1140" w:bottom="280" w:left="1520" w:header="708" w:footer="708" w:gutter="0"/>
          <w:cols w:space="708"/>
        </w:sectPr>
      </w:pPr>
      <w:r w:rsidRPr="004D7905">
        <w:rPr>
          <w:b/>
          <w:color w:val="808080"/>
          <w:spacing w:val="-1"/>
          <w:sz w:val="18"/>
          <w:lang w:val="tr-TR"/>
        </w:rPr>
        <w:t>Sayfa</w:t>
      </w:r>
      <w:r w:rsidR="00952959" w:rsidRPr="004D7905">
        <w:rPr>
          <w:b/>
          <w:color w:val="808080"/>
          <w:spacing w:val="-1"/>
          <w:sz w:val="18"/>
          <w:lang w:val="tr-TR"/>
        </w:rPr>
        <w:t xml:space="preserve"> 14</w:t>
      </w:r>
      <w:r w:rsidR="00952959" w:rsidRPr="004D7905">
        <w:rPr>
          <w:b/>
          <w:color w:val="808080"/>
          <w:sz w:val="18"/>
          <w:lang w:val="tr-TR"/>
        </w:rPr>
        <w:t xml:space="preserve">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p w:rsidR="002723BA" w:rsidRPr="004D7905" w:rsidRDefault="001B0BA8">
      <w:pPr>
        <w:pStyle w:val="GvdeMetni"/>
        <w:spacing w:before="38" w:line="248" w:lineRule="exact"/>
        <w:ind w:right="135"/>
        <w:rPr>
          <w:lang w:val="tr-TR"/>
        </w:rPr>
      </w:pPr>
      <w:r>
        <w:rPr>
          <w:noProof/>
          <w:lang w:val="tr-TR" w:eastAsia="tr-TR"/>
        </w:rPr>
        <w:lastRenderedPageBreak/>
        <w:drawing>
          <wp:anchor distT="0" distB="0" distL="114300" distR="114300" simplePos="0" relativeHeight="251664896" behindDoc="1" locked="0" layoutInCell="1" allowOverlap="1">
            <wp:simplePos x="0" y="0"/>
            <wp:positionH relativeFrom="page">
              <wp:posOffset>0</wp:posOffset>
            </wp:positionH>
            <wp:positionV relativeFrom="page">
              <wp:posOffset>0</wp:posOffset>
            </wp:positionV>
            <wp:extent cx="7219950" cy="10058400"/>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19950" cy="10058400"/>
                    </a:xfrm>
                    <a:prstGeom prst="rect">
                      <a:avLst/>
                    </a:prstGeom>
                    <a:noFill/>
                  </pic:spPr>
                </pic:pic>
              </a:graphicData>
            </a:graphic>
          </wp:anchor>
        </w:drawing>
      </w:r>
    </w:p>
    <w:p w:rsidR="002723BA" w:rsidRPr="004D7905" w:rsidRDefault="002723BA">
      <w:pPr>
        <w:spacing w:before="5" w:line="240" w:lineRule="exact"/>
        <w:rPr>
          <w:sz w:val="24"/>
          <w:szCs w:val="24"/>
          <w:lang w:val="tr-TR"/>
        </w:rPr>
      </w:pPr>
    </w:p>
    <w:p w:rsidR="00196BCD" w:rsidRPr="004D7905" w:rsidRDefault="00196BCD">
      <w:pPr>
        <w:pStyle w:val="GvdeMetni"/>
        <w:numPr>
          <w:ilvl w:val="0"/>
          <w:numId w:val="12"/>
        </w:numPr>
        <w:tabs>
          <w:tab w:val="left" w:pos="820"/>
        </w:tabs>
        <w:ind w:left="820" w:hanging="360"/>
        <w:rPr>
          <w:u w:val="single"/>
          <w:lang w:val="tr-TR"/>
        </w:rPr>
      </w:pPr>
      <w:r w:rsidRPr="004D7905">
        <w:rPr>
          <w:u w:val="single"/>
          <w:lang w:val="tr-TR"/>
        </w:rPr>
        <w:t>Üç Bant Dünya Sıralamasının Sürekliliği:</w:t>
      </w:r>
    </w:p>
    <w:p w:rsidR="002723BA" w:rsidRPr="004D7905" w:rsidRDefault="002723BA">
      <w:pPr>
        <w:spacing w:before="15" w:line="160" w:lineRule="exact"/>
        <w:rPr>
          <w:sz w:val="16"/>
          <w:szCs w:val="16"/>
          <w:lang w:val="tr-TR"/>
        </w:rPr>
      </w:pPr>
    </w:p>
    <w:p w:rsidR="00196BCD" w:rsidRPr="004D7905" w:rsidRDefault="00196BCD">
      <w:pPr>
        <w:pStyle w:val="GvdeMetni"/>
        <w:spacing w:before="63" w:line="244" w:lineRule="exact"/>
        <w:ind w:right="973"/>
        <w:rPr>
          <w:spacing w:val="-1"/>
          <w:lang w:val="tr-TR"/>
        </w:rPr>
      </w:pPr>
      <w:r w:rsidRPr="004D7905">
        <w:rPr>
          <w:spacing w:val="-1"/>
          <w:lang w:val="tr-TR"/>
        </w:rPr>
        <w:t>Üç Bant Dünya Sıralaması UMB tarafından tutulur ve güncellenir. Bu, sıralamalarda değer temsil eden   konfederal ve ulusal  yarışmalar için de geçerlidir.</w:t>
      </w:r>
    </w:p>
    <w:p w:rsidR="002723BA" w:rsidRPr="004D7905" w:rsidRDefault="002723BA">
      <w:pPr>
        <w:spacing w:before="8" w:line="240" w:lineRule="exact"/>
        <w:rPr>
          <w:sz w:val="24"/>
          <w:szCs w:val="24"/>
          <w:lang w:val="tr-TR"/>
        </w:rPr>
      </w:pPr>
    </w:p>
    <w:p w:rsidR="00196BCD" w:rsidRPr="004D7905" w:rsidRDefault="00212C85">
      <w:pPr>
        <w:pStyle w:val="GvdeMetni"/>
        <w:spacing w:line="244" w:lineRule="exact"/>
        <w:ind w:right="859"/>
        <w:rPr>
          <w:lang w:val="tr-TR"/>
        </w:rPr>
      </w:pPr>
      <w:r w:rsidRPr="004D7905">
        <w:rPr>
          <w:lang w:val="tr-TR"/>
        </w:rPr>
        <w:t>Her turnuvadan sonra ve  sonuçlara ve kriterlere göre  yeni bir  sıralama  hesaplanır.</w:t>
      </w:r>
    </w:p>
    <w:p w:rsidR="002723BA" w:rsidRPr="004D7905" w:rsidRDefault="002723BA">
      <w:pPr>
        <w:spacing w:before="10" w:line="240" w:lineRule="exact"/>
        <w:rPr>
          <w:sz w:val="24"/>
          <w:szCs w:val="24"/>
          <w:lang w:val="tr-TR"/>
        </w:rPr>
      </w:pPr>
    </w:p>
    <w:p w:rsidR="00057591" w:rsidRPr="004D7905" w:rsidRDefault="00057591">
      <w:pPr>
        <w:pStyle w:val="GvdeMetni"/>
        <w:spacing w:line="244" w:lineRule="exact"/>
        <w:ind w:right="340"/>
        <w:rPr>
          <w:spacing w:val="-1"/>
          <w:lang w:val="tr-TR"/>
        </w:rPr>
      </w:pPr>
      <w:r w:rsidRPr="004D7905">
        <w:rPr>
          <w:spacing w:val="-1"/>
          <w:lang w:val="tr-TR"/>
        </w:rPr>
        <w:t>En  son yayınlanmış Dünya Oyuncu Sıralaması(Bir Dünya Kupasının  başlamasından en az 7  hafta önceki)  uygulanır.</w:t>
      </w:r>
    </w:p>
    <w:p w:rsidR="00057591" w:rsidRPr="004D7905" w:rsidRDefault="00057591">
      <w:pPr>
        <w:pStyle w:val="GvdeMetni"/>
        <w:spacing w:line="244" w:lineRule="exact"/>
        <w:ind w:right="340"/>
        <w:rPr>
          <w:spacing w:val="-1"/>
          <w:lang w:val="tr-TR"/>
        </w:rPr>
      </w:pPr>
    </w:p>
    <w:p w:rsidR="00057591" w:rsidRPr="004D7905" w:rsidRDefault="00057591">
      <w:pPr>
        <w:pStyle w:val="GvdeMetni"/>
        <w:spacing w:line="244" w:lineRule="exact"/>
        <w:ind w:right="340"/>
        <w:rPr>
          <w:spacing w:val="-1"/>
          <w:lang w:val="tr-TR"/>
        </w:rPr>
      </w:pPr>
      <w:r w:rsidRPr="004D7905">
        <w:rPr>
          <w:spacing w:val="-1"/>
          <w:lang w:val="tr-TR"/>
        </w:rPr>
        <w:t xml:space="preserve">İki oyuncunun hem Dünya Oyuncu sıralamasında hem de Dünya Kupası sıralamasında eşit puana sahip olmaları durumunda,  en son Dünya Kupasında alınan puanlar dikkate alınır,  bu puanların da eşit olması durumunda son Dünya Kupasından önceki Dünya Kupasında alınan puanlar dikkate alınır, ve  uygulama bu şekilde devam eder. </w:t>
      </w:r>
    </w:p>
    <w:p w:rsidR="002723BA" w:rsidRPr="004D7905" w:rsidRDefault="002723BA">
      <w:pPr>
        <w:spacing w:before="3" w:line="240" w:lineRule="exact"/>
        <w:rPr>
          <w:sz w:val="24"/>
          <w:szCs w:val="24"/>
          <w:lang w:val="tr-TR"/>
        </w:rPr>
      </w:pPr>
    </w:p>
    <w:p w:rsidR="002723BA" w:rsidRPr="004D7905" w:rsidRDefault="00952959">
      <w:pPr>
        <w:pStyle w:val="GvdeMetni"/>
        <w:numPr>
          <w:ilvl w:val="0"/>
          <w:numId w:val="12"/>
        </w:numPr>
        <w:tabs>
          <w:tab w:val="left" w:pos="820"/>
        </w:tabs>
        <w:ind w:left="820" w:hanging="360"/>
        <w:rPr>
          <w:lang w:val="tr-TR"/>
        </w:rPr>
      </w:pPr>
      <w:r w:rsidRPr="004D7905">
        <w:rPr>
          <w:spacing w:val="1"/>
          <w:u w:val="single" w:color="000000"/>
          <w:lang w:val="tr-TR"/>
        </w:rPr>
        <w:t>Doping</w:t>
      </w:r>
      <w:r w:rsidRPr="004D7905">
        <w:rPr>
          <w:spacing w:val="3"/>
          <w:u w:val="single" w:color="000000"/>
          <w:lang w:val="tr-TR"/>
        </w:rPr>
        <w:t xml:space="preserve"> </w:t>
      </w:r>
      <w:r w:rsidR="00057591" w:rsidRPr="004D7905">
        <w:rPr>
          <w:spacing w:val="3"/>
          <w:u w:val="single" w:color="000000"/>
          <w:lang w:val="tr-TR"/>
        </w:rPr>
        <w:t>k</w:t>
      </w:r>
      <w:r w:rsidRPr="004D7905">
        <w:rPr>
          <w:spacing w:val="1"/>
          <w:u w:val="single" w:color="000000"/>
          <w:lang w:val="tr-TR"/>
        </w:rPr>
        <w:t>ontrol</w:t>
      </w:r>
      <w:r w:rsidR="004D7905">
        <w:rPr>
          <w:spacing w:val="1"/>
          <w:u w:val="single" w:color="000000"/>
          <w:lang w:val="tr-TR"/>
        </w:rPr>
        <w:t>l</w:t>
      </w:r>
      <w:r w:rsidR="00057591" w:rsidRPr="004D7905">
        <w:rPr>
          <w:spacing w:val="1"/>
          <w:u w:val="single" w:color="000000"/>
          <w:lang w:val="tr-TR"/>
        </w:rPr>
        <w:t>eri</w:t>
      </w:r>
      <w:r w:rsidRPr="004D7905">
        <w:rPr>
          <w:spacing w:val="1"/>
          <w:u w:val="single" w:color="000000"/>
          <w:lang w:val="tr-TR"/>
        </w:rPr>
        <w:t>:</w:t>
      </w:r>
    </w:p>
    <w:p w:rsidR="002723BA" w:rsidRPr="004D7905" w:rsidRDefault="002723BA">
      <w:pPr>
        <w:spacing w:before="15" w:line="160" w:lineRule="exact"/>
        <w:rPr>
          <w:sz w:val="16"/>
          <w:szCs w:val="16"/>
          <w:lang w:val="tr-TR"/>
        </w:rPr>
      </w:pPr>
    </w:p>
    <w:p w:rsidR="00057591" w:rsidRPr="004D7905" w:rsidRDefault="00057591" w:rsidP="00057591">
      <w:pPr>
        <w:spacing w:before="2" w:line="180" w:lineRule="exact"/>
        <w:rPr>
          <w:sz w:val="18"/>
          <w:szCs w:val="18"/>
          <w:lang w:val="tr-TR"/>
        </w:rPr>
      </w:pPr>
    </w:p>
    <w:p w:rsidR="00057591" w:rsidRPr="004D7905" w:rsidRDefault="00057591" w:rsidP="00F471EA">
      <w:pPr>
        <w:pStyle w:val="GvdeMetni"/>
        <w:spacing w:before="58"/>
        <w:ind w:right="585"/>
        <w:jc w:val="both"/>
        <w:rPr>
          <w:spacing w:val="1"/>
          <w:lang w:val="tr-TR"/>
        </w:rPr>
      </w:pPr>
      <w:r w:rsidRPr="004D7905">
        <w:rPr>
          <w:spacing w:val="-1"/>
          <w:lang w:val="tr-TR"/>
        </w:rPr>
        <w:t>WCBS(Bilardo Sporu Dünya Konfederasyonu) ve WADA(Dünya Anti-Doping Ajansı)'nın  IOC  tarafından verilen ayrıntılara  uygun  olarak belirlenmiş olan  esaslarına  uyulması zorunludur.  Rastgele yarışmalar sırasında yapılacak olan  testlerin  maliyeti organizatöre fatura edilecektir. Doping kontrolleri önceden  haber vermeyi gerektirmez. Doping kontrolüne katılmayı reddeden oyuncuların turnuvaya katılmalarına izin verilmez. Turnuvaya esaslara göre kayıt yaptıran oyuncular bu kontrolleri kabul ederler.</w:t>
      </w:r>
    </w:p>
    <w:p w:rsidR="002723BA" w:rsidRPr="004D7905" w:rsidRDefault="002723BA">
      <w:pPr>
        <w:spacing w:line="200" w:lineRule="exact"/>
        <w:rPr>
          <w:sz w:val="20"/>
          <w:szCs w:val="20"/>
          <w:lang w:val="tr-TR"/>
        </w:rPr>
      </w:pPr>
    </w:p>
    <w:p w:rsidR="002723BA" w:rsidRPr="004D7905" w:rsidRDefault="002723BA">
      <w:pPr>
        <w:spacing w:before="8" w:line="280" w:lineRule="exact"/>
        <w:rPr>
          <w:sz w:val="28"/>
          <w:szCs w:val="28"/>
          <w:lang w:val="tr-TR"/>
        </w:rPr>
      </w:pPr>
    </w:p>
    <w:p w:rsidR="002723BA" w:rsidRPr="004D7905" w:rsidRDefault="00952959">
      <w:pPr>
        <w:pStyle w:val="GvdeMetni"/>
        <w:ind w:left="460"/>
        <w:rPr>
          <w:u w:val="single" w:color="000000"/>
          <w:lang w:val="tr-TR"/>
        </w:rPr>
      </w:pPr>
      <w:r w:rsidRPr="004D7905">
        <w:rPr>
          <w:rFonts w:cs="Calibri"/>
          <w:b/>
          <w:bCs/>
          <w:spacing w:val="3"/>
          <w:lang w:val="tr-TR"/>
        </w:rPr>
        <w:t>29</w:t>
      </w:r>
      <w:r w:rsidRPr="004D7905">
        <w:rPr>
          <w:rFonts w:cs="Calibri"/>
          <w:b/>
          <w:bCs/>
          <w:lang w:val="tr-TR"/>
        </w:rPr>
        <w:t>.</w:t>
      </w:r>
      <w:r w:rsidRPr="004D7905">
        <w:rPr>
          <w:rFonts w:cs="Calibri"/>
          <w:b/>
          <w:bCs/>
          <w:spacing w:val="35"/>
          <w:lang w:val="tr-TR"/>
        </w:rPr>
        <w:t xml:space="preserve"> </w:t>
      </w:r>
      <w:r w:rsidR="00057591" w:rsidRPr="004D7905">
        <w:rPr>
          <w:rFonts w:cs="Calibri"/>
          <w:u w:val="single" w:color="000000"/>
          <w:lang w:val="tr-TR"/>
        </w:rPr>
        <w:t>Oyuncunun Elektrikli Ekipmanı</w:t>
      </w:r>
      <w:r w:rsidRPr="004D7905">
        <w:rPr>
          <w:rFonts w:cs="Calibri"/>
          <w:spacing w:val="-39"/>
          <w:u w:val="single" w:color="000000"/>
          <w:lang w:val="tr-TR"/>
        </w:rPr>
        <w:t xml:space="preserve"> </w:t>
      </w:r>
      <w:r w:rsidRPr="004D7905">
        <w:rPr>
          <w:u w:val="single" w:color="000000"/>
          <w:lang w:val="tr-TR"/>
        </w:rPr>
        <w:t>:</w:t>
      </w:r>
    </w:p>
    <w:p w:rsidR="00057591" w:rsidRPr="004D7905" w:rsidRDefault="00057591">
      <w:pPr>
        <w:pStyle w:val="GvdeMetni"/>
        <w:ind w:left="460"/>
        <w:rPr>
          <w:u w:val="single" w:color="000000"/>
          <w:lang w:val="tr-TR"/>
        </w:rPr>
      </w:pPr>
    </w:p>
    <w:p w:rsidR="002723BA" w:rsidRPr="004D7905" w:rsidRDefault="00057591" w:rsidP="00F471EA">
      <w:pPr>
        <w:pStyle w:val="GvdeMetni"/>
        <w:spacing w:before="58"/>
        <w:ind w:right="1015"/>
        <w:rPr>
          <w:sz w:val="16"/>
          <w:szCs w:val="16"/>
          <w:lang w:val="tr-TR"/>
        </w:rPr>
      </w:pPr>
      <w:r w:rsidRPr="004D7905">
        <w:rPr>
          <w:rFonts w:cs="Calibri"/>
          <w:lang w:val="tr-TR"/>
        </w:rPr>
        <w:t>Bütün oyuncuların  kişisel  cep telefonları, tabletleri, müzik çalarları vb.  molalar dahil  tüm maç boyunca salon içerisinde yasaklanmıştır.</w:t>
      </w:r>
    </w:p>
    <w:p w:rsidR="00057591" w:rsidRPr="004D7905" w:rsidRDefault="00057591">
      <w:pPr>
        <w:pStyle w:val="GvdeMetni"/>
        <w:spacing w:before="55" w:line="254" w:lineRule="exact"/>
        <w:ind w:right="178"/>
        <w:rPr>
          <w:rFonts w:cs="Calibri"/>
          <w:lang w:val="tr-TR"/>
        </w:rPr>
      </w:pPr>
    </w:p>
    <w:p w:rsidR="002723BA" w:rsidRPr="004D7905" w:rsidRDefault="00F471EA">
      <w:pPr>
        <w:pStyle w:val="GvdeMetni"/>
        <w:numPr>
          <w:ilvl w:val="0"/>
          <w:numId w:val="1"/>
        </w:numPr>
        <w:tabs>
          <w:tab w:val="left" w:pos="820"/>
        </w:tabs>
        <w:rPr>
          <w:lang w:val="tr-TR"/>
        </w:rPr>
      </w:pPr>
      <w:r w:rsidRPr="004D7905">
        <w:rPr>
          <w:spacing w:val="1"/>
          <w:u w:val="single" w:color="000000"/>
          <w:lang w:val="tr-TR"/>
        </w:rPr>
        <w:t>Dünya Kupası  Turnuvasının  kazananının ilan edilmesi</w:t>
      </w:r>
      <w:r w:rsidR="00952959" w:rsidRPr="004D7905">
        <w:rPr>
          <w:spacing w:val="2"/>
          <w:u w:val="single" w:color="000000"/>
          <w:lang w:val="tr-TR"/>
        </w:rPr>
        <w:t>:</w:t>
      </w:r>
    </w:p>
    <w:p w:rsidR="002723BA" w:rsidRPr="004D7905" w:rsidRDefault="002723BA">
      <w:pPr>
        <w:spacing w:before="2" w:line="180" w:lineRule="exact"/>
        <w:rPr>
          <w:sz w:val="18"/>
          <w:szCs w:val="18"/>
          <w:lang w:val="tr-TR"/>
        </w:rPr>
      </w:pPr>
    </w:p>
    <w:p w:rsidR="00F471EA" w:rsidRPr="004D7905" w:rsidRDefault="00F471EA">
      <w:pPr>
        <w:pStyle w:val="GvdeMetni"/>
        <w:spacing w:before="63" w:line="244" w:lineRule="exact"/>
        <w:ind w:right="587"/>
        <w:rPr>
          <w:spacing w:val="-1"/>
          <w:lang w:val="tr-TR"/>
        </w:rPr>
      </w:pPr>
      <w:r w:rsidRPr="004D7905">
        <w:rPr>
          <w:spacing w:val="-1"/>
          <w:lang w:val="tr-TR"/>
        </w:rPr>
        <w:t xml:space="preserve">Her Dünya Kupası Turnuvası  eşit bir değer  temsil eder, özl bir final turnuvası yoktur.  Her sezonun  kapanışında  bir Dünya Kupası kazananı ilan edilir. </w:t>
      </w:r>
    </w:p>
    <w:p w:rsidR="002723BA" w:rsidRPr="004D7905" w:rsidRDefault="002723BA">
      <w:pPr>
        <w:spacing w:before="11" w:line="240" w:lineRule="exact"/>
        <w:rPr>
          <w:sz w:val="24"/>
          <w:szCs w:val="24"/>
          <w:lang w:val="tr-TR"/>
        </w:rPr>
      </w:pPr>
    </w:p>
    <w:p w:rsidR="002723BA" w:rsidRPr="004D7905" w:rsidRDefault="00F471EA">
      <w:pPr>
        <w:pStyle w:val="GvdeMetni"/>
        <w:numPr>
          <w:ilvl w:val="0"/>
          <w:numId w:val="1"/>
        </w:numPr>
        <w:tabs>
          <w:tab w:val="left" w:pos="820"/>
        </w:tabs>
        <w:rPr>
          <w:lang w:val="tr-TR"/>
        </w:rPr>
      </w:pPr>
      <w:r w:rsidRPr="004D7905">
        <w:rPr>
          <w:spacing w:val="1"/>
          <w:u w:val="single" w:color="000000"/>
          <w:lang w:val="tr-TR"/>
        </w:rPr>
        <w:t>Son Hükümler</w:t>
      </w:r>
      <w:r w:rsidR="00952959" w:rsidRPr="004D7905">
        <w:rPr>
          <w:spacing w:val="6"/>
          <w:u w:val="single" w:color="000000"/>
          <w:lang w:val="tr-TR"/>
        </w:rPr>
        <w:t xml:space="preserve"> </w:t>
      </w:r>
      <w:r w:rsidR="00952959" w:rsidRPr="004D7905">
        <w:rPr>
          <w:rFonts w:cs="Calibri"/>
          <w:u w:val="single" w:color="000000"/>
          <w:lang w:val="tr-TR"/>
        </w:rPr>
        <w:t>–</w:t>
      </w:r>
      <w:r w:rsidR="00952959" w:rsidRPr="004D7905">
        <w:rPr>
          <w:rFonts w:cs="Calibri"/>
          <w:spacing w:val="5"/>
          <w:u w:val="single" w:color="000000"/>
          <w:lang w:val="tr-TR"/>
        </w:rPr>
        <w:t xml:space="preserve"> </w:t>
      </w:r>
      <w:r w:rsidRPr="004D7905">
        <w:rPr>
          <w:rFonts w:cs="Calibri"/>
          <w:spacing w:val="5"/>
          <w:u w:val="single" w:color="000000"/>
          <w:lang w:val="tr-TR"/>
        </w:rPr>
        <w:t>Yürürlüğe Girme</w:t>
      </w:r>
      <w:r w:rsidR="00952959" w:rsidRPr="004D7905">
        <w:rPr>
          <w:spacing w:val="1"/>
          <w:u w:val="single" w:color="000000"/>
          <w:lang w:val="tr-TR"/>
        </w:rPr>
        <w:t>:</w:t>
      </w:r>
    </w:p>
    <w:p w:rsidR="002723BA" w:rsidRPr="004D7905" w:rsidRDefault="002723BA">
      <w:pPr>
        <w:spacing w:before="10" w:line="220" w:lineRule="exact"/>
        <w:rPr>
          <w:lang w:val="tr-TR"/>
        </w:rPr>
      </w:pPr>
    </w:p>
    <w:p w:rsidR="00F471EA" w:rsidRPr="004D7905" w:rsidRDefault="00F471EA">
      <w:pPr>
        <w:pStyle w:val="GvdeMetni"/>
        <w:spacing w:before="66" w:line="230" w:lineRule="auto"/>
        <w:ind w:right="512"/>
        <w:jc w:val="both"/>
        <w:rPr>
          <w:lang w:val="tr-TR"/>
        </w:rPr>
      </w:pPr>
      <w:r w:rsidRPr="004D7905">
        <w:rPr>
          <w:lang w:val="tr-TR"/>
        </w:rPr>
        <w:t>Bu kurallar,   1 Ocak 2015 tarihinden sonra  herhangi bir Dünya Kupası turnuvası düzenlenmesi için   önceden yapılmış olan  sözleşmelere bakılmaksızın 1 Ocak 2015  tarihinde  yürürlüğe girer ve  önceki ve buna aykırı  bütün UMB  kurallarının yerini alır.</w:t>
      </w:r>
      <w:r w:rsidR="004D7905" w:rsidRPr="004D7905">
        <w:rPr>
          <w:lang w:val="tr-TR"/>
        </w:rPr>
        <w:t xml:space="preserve"> Tanınan hatalar UMB  Kurulu tarafından geçici olarak geçersiz kılınabilir.  Bir hatanın  bir turnuva sırasında açığa çıkması durumunda,   UMB, Konfederasyon ve Ulusal Federasyon delegeleri ile  Turnuva Direktörü tarafından  u</w:t>
      </w:r>
      <w:r w:rsidR="004D7905">
        <w:rPr>
          <w:lang w:val="tr-TR"/>
        </w:rPr>
        <w:t>l</w:t>
      </w:r>
      <w:r w:rsidR="004D7905" w:rsidRPr="004D7905">
        <w:rPr>
          <w:lang w:val="tr-TR"/>
        </w:rPr>
        <w:t>aşılan  geçici çözümler geçici olarak yürürlüğe  konulabilir.  Anlaşmazlık  durumunda nihai karar UMB delegesi tarafından alınacaktır.</w:t>
      </w:r>
    </w:p>
    <w:p w:rsidR="002723BA" w:rsidRPr="004D7905" w:rsidRDefault="002723BA">
      <w:pPr>
        <w:spacing w:before="4" w:line="110" w:lineRule="exact"/>
        <w:rPr>
          <w:sz w:val="11"/>
          <w:szCs w:val="11"/>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2723BA">
      <w:pPr>
        <w:spacing w:line="200" w:lineRule="exact"/>
        <w:rPr>
          <w:sz w:val="20"/>
          <w:szCs w:val="20"/>
          <w:lang w:val="tr-TR"/>
        </w:rPr>
      </w:pPr>
    </w:p>
    <w:p w:rsidR="002723BA" w:rsidRPr="004D7905" w:rsidRDefault="004D7905">
      <w:pPr>
        <w:tabs>
          <w:tab w:val="left" w:pos="8127"/>
        </w:tabs>
        <w:spacing w:before="63"/>
        <w:ind w:left="100"/>
        <w:rPr>
          <w:rFonts w:cs="Calibri"/>
          <w:sz w:val="18"/>
          <w:szCs w:val="18"/>
          <w:lang w:val="tr-TR"/>
        </w:rPr>
      </w:pPr>
      <w:r w:rsidRPr="004D7905">
        <w:rPr>
          <w:b/>
          <w:color w:val="808080"/>
          <w:spacing w:val="-1"/>
          <w:sz w:val="18"/>
          <w:lang w:val="tr-TR"/>
        </w:rPr>
        <w:t>Sayfa</w:t>
      </w:r>
      <w:r w:rsidR="00952959" w:rsidRPr="004D7905">
        <w:rPr>
          <w:b/>
          <w:color w:val="808080"/>
          <w:spacing w:val="-1"/>
          <w:sz w:val="18"/>
          <w:lang w:val="tr-TR"/>
        </w:rPr>
        <w:t xml:space="preserve"> 15</w:t>
      </w:r>
      <w:r w:rsidR="00952959" w:rsidRPr="004D7905">
        <w:rPr>
          <w:b/>
          <w:color w:val="808080"/>
          <w:sz w:val="18"/>
          <w:lang w:val="tr-TR"/>
        </w:rPr>
        <w:t xml:space="preserve"> </w:t>
      </w:r>
      <w:r w:rsidRPr="004D7905">
        <w:rPr>
          <w:b/>
          <w:color w:val="808080"/>
          <w:spacing w:val="-1"/>
          <w:sz w:val="18"/>
          <w:lang w:val="tr-TR"/>
        </w:rPr>
        <w:t>/</w:t>
      </w:r>
      <w:r w:rsidR="00952959" w:rsidRPr="004D7905">
        <w:rPr>
          <w:b/>
          <w:color w:val="808080"/>
          <w:sz w:val="18"/>
          <w:lang w:val="tr-TR"/>
        </w:rPr>
        <w:t xml:space="preserve"> </w:t>
      </w:r>
      <w:r w:rsidR="00952959" w:rsidRPr="004D7905">
        <w:rPr>
          <w:b/>
          <w:color w:val="808080"/>
          <w:spacing w:val="-1"/>
          <w:sz w:val="18"/>
          <w:lang w:val="tr-TR"/>
        </w:rPr>
        <w:t>15</w:t>
      </w:r>
      <w:r w:rsidR="00952959" w:rsidRPr="004D7905">
        <w:rPr>
          <w:b/>
          <w:color w:val="808080"/>
          <w:spacing w:val="-1"/>
          <w:sz w:val="18"/>
          <w:lang w:val="tr-TR"/>
        </w:rPr>
        <w:tab/>
        <w:t>09.06.2015</w:t>
      </w:r>
      <w:r w:rsidR="00952959" w:rsidRPr="004D7905">
        <w:rPr>
          <w:b/>
          <w:color w:val="808080"/>
          <w:spacing w:val="26"/>
          <w:sz w:val="18"/>
          <w:lang w:val="tr-TR"/>
        </w:rPr>
        <w:t xml:space="preserve"> </w:t>
      </w:r>
      <w:r w:rsidR="00952959" w:rsidRPr="004D7905">
        <w:rPr>
          <w:b/>
          <w:color w:val="808080"/>
          <w:spacing w:val="-3"/>
          <w:sz w:val="18"/>
          <w:lang w:val="tr-TR"/>
        </w:rPr>
        <w:t>FR/FB</w:t>
      </w:r>
    </w:p>
    <w:sectPr w:rsidR="002723BA" w:rsidRPr="004D7905" w:rsidSect="002723BA">
      <w:pgSz w:w="12240" w:h="15840"/>
      <w:pgMar w:top="1400" w:right="1140" w:bottom="280" w:left="152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54A"/>
    <w:multiLevelType w:val="hybridMultilevel"/>
    <w:tmpl w:val="4CFCE14A"/>
    <w:lvl w:ilvl="0" w:tplc="6DC8F080">
      <w:start w:val="1"/>
      <w:numFmt w:val="bullet"/>
      <w:lvlText w:val=""/>
      <w:lvlJc w:val="left"/>
      <w:pPr>
        <w:ind w:left="1828" w:hanging="360"/>
      </w:pPr>
      <w:rPr>
        <w:rFonts w:ascii="Wingdings" w:eastAsia="Wingdings" w:hAnsi="Wingdings" w:hint="default"/>
        <w:sz w:val="21"/>
        <w:szCs w:val="21"/>
      </w:rPr>
    </w:lvl>
    <w:lvl w:ilvl="1" w:tplc="1790538A">
      <w:start w:val="1"/>
      <w:numFmt w:val="bullet"/>
      <w:lvlText w:val="•"/>
      <w:lvlJc w:val="left"/>
      <w:pPr>
        <w:ind w:left="2603" w:hanging="360"/>
      </w:pPr>
      <w:rPr>
        <w:rFonts w:hint="default"/>
      </w:rPr>
    </w:lvl>
    <w:lvl w:ilvl="2" w:tplc="256CE94E">
      <w:start w:val="1"/>
      <w:numFmt w:val="bullet"/>
      <w:lvlText w:val="•"/>
      <w:lvlJc w:val="left"/>
      <w:pPr>
        <w:ind w:left="3378" w:hanging="360"/>
      </w:pPr>
      <w:rPr>
        <w:rFonts w:hint="default"/>
      </w:rPr>
    </w:lvl>
    <w:lvl w:ilvl="3" w:tplc="1398EAB4">
      <w:start w:val="1"/>
      <w:numFmt w:val="bullet"/>
      <w:lvlText w:val="•"/>
      <w:lvlJc w:val="left"/>
      <w:pPr>
        <w:ind w:left="4153" w:hanging="360"/>
      </w:pPr>
      <w:rPr>
        <w:rFonts w:hint="default"/>
      </w:rPr>
    </w:lvl>
    <w:lvl w:ilvl="4" w:tplc="B3BCDFE6">
      <w:start w:val="1"/>
      <w:numFmt w:val="bullet"/>
      <w:lvlText w:val="•"/>
      <w:lvlJc w:val="left"/>
      <w:pPr>
        <w:ind w:left="4929" w:hanging="360"/>
      </w:pPr>
      <w:rPr>
        <w:rFonts w:hint="default"/>
      </w:rPr>
    </w:lvl>
    <w:lvl w:ilvl="5" w:tplc="24181250">
      <w:start w:val="1"/>
      <w:numFmt w:val="bullet"/>
      <w:lvlText w:val="•"/>
      <w:lvlJc w:val="left"/>
      <w:pPr>
        <w:ind w:left="5704" w:hanging="360"/>
      </w:pPr>
      <w:rPr>
        <w:rFonts w:hint="default"/>
      </w:rPr>
    </w:lvl>
    <w:lvl w:ilvl="6" w:tplc="D90670AC">
      <w:start w:val="1"/>
      <w:numFmt w:val="bullet"/>
      <w:lvlText w:val="•"/>
      <w:lvlJc w:val="left"/>
      <w:pPr>
        <w:ind w:left="6479" w:hanging="360"/>
      </w:pPr>
      <w:rPr>
        <w:rFonts w:hint="default"/>
      </w:rPr>
    </w:lvl>
    <w:lvl w:ilvl="7" w:tplc="D0DAE1E2">
      <w:start w:val="1"/>
      <w:numFmt w:val="bullet"/>
      <w:lvlText w:val="•"/>
      <w:lvlJc w:val="left"/>
      <w:pPr>
        <w:ind w:left="7254" w:hanging="360"/>
      </w:pPr>
      <w:rPr>
        <w:rFonts w:hint="default"/>
      </w:rPr>
    </w:lvl>
    <w:lvl w:ilvl="8" w:tplc="31DAFAA2">
      <w:start w:val="1"/>
      <w:numFmt w:val="bullet"/>
      <w:lvlText w:val="•"/>
      <w:lvlJc w:val="left"/>
      <w:pPr>
        <w:ind w:left="8029" w:hanging="360"/>
      </w:pPr>
      <w:rPr>
        <w:rFonts w:hint="default"/>
      </w:rPr>
    </w:lvl>
  </w:abstractNum>
  <w:abstractNum w:abstractNumId="1">
    <w:nsid w:val="0739412D"/>
    <w:multiLevelType w:val="hybridMultilevel"/>
    <w:tmpl w:val="1960FAD0"/>
    <w:lvl w:ilvl="0" w:tplc="B862079A">
      <w:start w:val="1"/>
      <w:numFmt w:val="bullet"/>
      <w:lvlText w:val="o"/>
      <w:lvlJc w:val="left"/>
      <w:pPr>
        <w:ind w:left="1000" w:hanging="180"/>
      </w:pPr>
      <w:rPr>
        <w:rFonts w:ascii="Courier New" w:eastAsia="Courier New" w:hAnsi="Courier New" w:hint="default"/>
        <w:sz w:val="21"/>
        <w:szCs w:val="21"/>
      </w:rPr>
    </w:lvl>
    <w:lvl w:ilvl="1" w:tplc="179AEC12">
      <w:start w:val="1"/>
      <w:numFmt w:val="bullet"/>
      <w:lvlText w:val="•"/>
      <w:lvlJc w:val="left"/>
      <w:pPr>
        <w:ind w:left="1858" w:hanging="180"/>
      </w:pPr>
      <w:rPr>
        <w:rFonts w:hint="default"/>
      </w:rPr>
    </w:lvl>
    <w:lvl w:ilvl="2" w:tplc="3552141C">
      <w:start w:val="1"/>
      <w:numFmt w:val="bullet"/>
      <w:lvlText w:val="•"/>
      <w:lvlJc w:val="left"/>
      <w:pPr>
        <w:ind w:left="2716" w:hanging="180"/>
      </w:pPr>
      <w:rPr>
        <w:rFonts w:hint="default"/>
      </w:rPr>
    </w:lvl>
    <w:lvl w:ilvl="3" w:tplc="CB9CAA9A">
      <w:start w:val="1"/>
      <w:numFmt w:val="bullet"/>
      <w:lvlText w:val="•"/>
      <w:lvlJc w:val="left"/>
      <w:pPr>
        <w:ind w:left="3574" w:hanging="180"/>
      </w:pPr>
      <w:rPr>
        <w:rFonts w:hint="default"/>
      </w:rPr>
    </w:lvl>
    <w:lvl w:ilvl="4" w:tplc="4E347EB0">
      <w:start w:val="1"/>
      <w:numFmt w:val="bullet"/>
      <w:lvlText w:val="•"/>
      <w:lvlJc w:val="left"/>
      <w:pPr>
        <w:ind w:left="4432" w:hanging="180"/>
      </w:pPr>
      <w:rPr>
        <w:rFonts w:hint="default"/>
      </w:rPr>
    </w:lvl>
    <w:lvl w:ilvl="5" w:tplc="9E827DC4">
      <w:start w:val="1"/>
      <w:numFmt w:val="bullet"/>
      <w:lvlText w:val="•"/>
      <w:lvlJc w:val="left"/>
      <w:pPr>
        <w:ind w:left="5290" w:hanging="180"/>
      </w:pPr>
      <w:rPr>
        <w:rFonts w:hint="default"/>
      </w:rPr>
    </w:lvl>
    <w:lvl w:ilvl="6" w:tplc="57B2D240">
      <w:start w:val="1"/>
      <w:numFmt w:val="bullet"/>
      <w:lvlText w:val="•"/>
      <w:lvlJc w:val="left"/>
      <w:pPr>
        <w:ind w:left="6148" w:hanging="180"/>
      </w:pPr>
      <w:rPr>
        <w:rFonts w:hint="default"/>
      </w:rPr>
    </w:lvl>
    <w:lvl w:ilvl="7" w:tplc="7728BFBE">
      <w:start w:val="1"/>
      <w:numFmt w:val="bullet"/>
      <w:lvlText w:val="•"/>
      <w:lvlJc w:val="left"/>
      <w:pPr>
        <w:ind w:left="7006" w:hanging="180"/>
      </w:pPr>
      <w:rPr>
        <w:rFonts w:hint="default"/>
      </w:rPr>
    </w:lvl>
    <w:lvl w:ilvl="8" w:tplc="63121444">
      <w:start w:val="1"/>
      <w:numFmt w:val="bullet"/>
      <w:lvlText w:val="•"/>
      <w:lvlJc w:val="left"/>
      <w:pPr>
        <w:ind w:left="7864" w:hanging="180"/>
      </w:pPr>
      <w:rPr>
        <w:rFonts w:hint="default"/>
      </w:rPr>
    </w:lvl>
  </w:abstractNum>
  <w:abstractNum w:abstractNumId="2">
    <w:nsid w:val="0FFD7F59"/>
    <w:multiLevelType w:val="hybridMultilevel"/>
    <w:tmpl w:val="9314E83E"/>
    <w:lvl w:ilvl="0" w:tplc="2D4644B2">
      <w:start w:val="1"/>
      <w:numFmt w:val="bullet"/>
      <w:lvlText w:val="-"/>
      <w:lvlJc w:val="left"/>
      <w:pPr>
        <w:ind w:left="1180" w:hanging="360"/>
      </w:pPr>
      <w:rPr>
        <w:rFonts w:ascii="Calibri" w:eastAsia="Calibri" w:hAnsi="Calibri" w:hint="default"/>
        <w:sz w:val="21"/>
        <w:szCs w:val="21"/>
      </w:rPr>
    </w:lvl>
    <w:lvl w:ilvl="1" w:tplc="F4DE83AC">
      <w:start w:val="1"/>
      <w:numFmt w:val="bullet"/>
      <w:lvlText w:val="•"/>
      <w:lvlJc w:val="left"/>
      <w:pPr>
        <w:ind w:left="2020" w:hanging="360"/>
      </w:pPr>
      <w:rPr>
        <w:rFonts w:hint="default"/>
      </w:rPr>
    </w:lvl>
    <w:lvl w:ilvl="2" w:tplc="FB72F6BA">
      <w:start w:val="1"/>
      <w:numFmt w:val="bullet"/>
      <w:lvlText w:val="•"/>
      <w:lvlJc w:val="left"/>
      <w:pPr>
        <w:ind w:left="2860" w:hanging="360"/>
      </w:pPr>
      <w:rPr>
        <w:rFonts w:hint="default"/>
      </w:rPr>
    </w:lvl>
    <w:lvl w:ilvl="3" w:tplc="F5148156">
      <w:start w:val="1"/>
      <w:numFmt w:val="bullet"/>
      <w:lvlText w:val="•"/>
      <w:lvlJc w:val="left"/>
      <w:pPr>
        <w:ind w:left="3700" w:hanging="360"/>
      </w:pPr>
      <w:rPr>
        <w:rFonts w:hint="default"/>
      </w:rPr>
    </w:lvl>
    <w:lvl w:ilvl="4" w:tplc="1FCAE71E">
      <w:start w:val="1"/>
      <w:numFmt w:val="bullet"/>
      <w:lvlText w:val="•"/>
      <w:lvlJc w:val="left"/>
      <w:pPr>
        <w:ind w:left="4540" w:hanging="360"/>
      </w:pPr>
      <w:rPr>
        <w:rFonts w:hint="default"/>
      </w:rPr>
    </w:lvl>
    <w:lvl w:ilvl="5" w:tplc="033E9F94">
      <w:start w:val="1"/>
      <w:numFmt w:val="bullet"/>
      <w:lvlText w:val="•"/>
      <w:lvlJc w:val="left"/>
      <w:pPr>
        <w:ind w:left="5380" w:hanging="360"/>
      </w:pPr>
      <w:rPr>
        <w:rFonts w:hint="default"/>
      </w:rPr>
    </w:lvl>
    <w:lvl w:ilvl="6" w:tplc="69463CB4">
      <w:start w:val="1"/>
      <w:numFmt w:val="bullet"/>
      <w:lvlText w:val="•"/>
      <w:lvlJc w:val="left"/>
      <w:pPr>
        <w:ind w:left="6220" w:hanging="360"/>
      </w:pPr>
      <w:rPr>
        <w:rFonts w:hint="default"/>
      </w:rPr>
    </w:lvl>
    <w:lvl w:ilvl="7" w:tplc="13F8587A">
      <w:start w:val="1"/>
      <w:numFmt w:val="bullet"/>
      <w:lvlText w:val="•"/>
      <w:lvlJc w:val="left"/>
      <w:pPr>
        <w:ind w:left="7060" w:hanging="360"/>
      </w:pPr>
      <w:rPr>
        <w:rFonts w:hint="default"/>
      </w:rPr>
    </w:lvl>
    <w:lvl w:ilvl="8" w:tplc="AAA4E4C6">
      <w:start w:val="1"/>
      <w:numFmt w:val="bullet"/>
      <w:lvlText w:val="•"/>
      <w:lvlJc w:val="left"/>
      <w:pPr>
        <w:ind w:left="7900" w:hanging="360"/>
      </w:pPr>
      <w:rPr>
        <w:rFonts w:hint="default"/>
      </w:rPr>
    </w:lvl>
  </w:abstractNum>
  <w:abstractNum w:abstractNumId="3">
    <w:nsid w:val="18D96E54"/>
    <w:multiLevelType w:val="hybridMultilevel"/>
    <w:tmpl w:val="AE64A3F2"/>
    <w:lvl w:ilvl="0" w:tplc="0E1A4F32">
      <w:start w:val="4"/>
      <w:numFmt w:val="decimal"/>
      <w:lvlText w:val="%1."/>
      <w:lvlJc w:val="left"/>
      <w:pPr>
        <w:ind w:left="1180" w:hanging="360"/>
      </w:pPr>
      <w:rPr>
        <w:rFonts w:ascii="Calibri" w:eastAsia="Calibri" w:hAnsi="Calibri" w:hint="default"/>
        <w:b/>
        <w:bCs/>
        <w:sz w:val="21"/>
        <w:szCs w:val="21"/>
      </w:rPr>
    </w:lvl>
    <w:lvl w:ilvl="1" w:tplc="A77257B2">
      <w:start w:val="1"/>
      <w:numFmt w:val="lowerLetter"/>
      <w:lvlText w:val="%2)"/>
      <w:lvlJc w:val="left"/>
      <w:pPr>
        <w:ind w:left="1540" w:hanging="360"/>
      </w:pPr>
      <w:rPr>
        <w:rFonts w:ascii="Calibri" w:eastAsia="Calibri" w:hAnsi="Calibri" w:hint="default"/>
        <w:spacing w:val="-1"/>
        <w:sz w:val="21"/>
        <w:szCs w:val="21"/>
      </w:rPr>
    </w:lvl>
    <w:lvl w:ilvl="2" w:tplc="DDAA82EE">
      <w:start w:val="1"/>
      <w:numFmt w:val="bullet"/>
      <w:lvlText w:val="•"/>
      <w:lvlJc w:val="left"/>
      <w:pPr>
        <w:ind w:left="2433" w:hanging="360"/>
      </w:pPr>
      <w:rPr>
        <w:rFonts w:hint="default"/>
      </w:rPr>
    </w:lvl>
    <w:lvl w:ilvl="3" w:tplc="43F0CAA4">
      <w:start w:val="1"/>
      <w:numFmt w:val="bullet"/>
      <w:lvlText w:val="•"/>
      <w:lvlJc w:val="left"/>
      <w:pPr>
        <w:ind w:left="3326" w:hanging="360"/>
      </w:pPr>
      <w:rPr>
        <w:rFonts w:hint="default"/>
      </w:rPr>
    </w:lvl>
    <w:lvl w:ilvl="4" w:tplc="97C4E0F6">
      <w:start w:val="1"/>
      <w:numFmt w:val="bullet"/>
      <w:lvlText w:val="•"/>
      <w:lvlJc w:val="left"/>
      <w:pPr>
        <w:ind w:left="4220" w:hanging="360"/>
      </w:pPr>
      <w:rPr>
        <w:rFonts w:hint="default"/>
      </w:rPr>
    </w:lvl>
    <w:lvl w:ilvl="5" w:tplc="BB121312">
      <w:start w:val="1"/>
      <w:numFmt w:val="bullet"/>
      <w:lvlText w:val="•"/>
      <w:lvlJc w:val="left"/>
      <w:pPr>
        <w:ind w:left="5113" w:hanging="360"/>
      </w:pPr>
      <w:rPr>
        <w:rFonts w:hint="default"/>
      </w:rPr>
    </w:lvl>
    <w:lvl w:ilvl="6" w:tplc="E50CB88C">
      <w:start w:val="1"/>
      <w:numFmt w:val="bullet"/>
      <w:lvlText w:val="•"/>
      <w:lvlJc w:val="left"/>
      <w:pPr>
        <w:ind w:left="6006" w:hanging="360"/>
      </w:pPr>
      <w:rPr>
        <w:rFonts w:hint="default"/>
      </w:rPr>
    </w:lvl>
    <w:lvl w:ilvl="7" w:tplc="6A247152">
      <w:start w:val="1"/>
      <w:numFmt w:val="bullet"/>
      <w:lvlText w:val="•"/>
      <w:lvlJc w:val="left"/>
      <w:pPr>
        <w:ind w:left="6900" w:hanging="360"/>
      </w:pPr>
      <w:rPr>
        <w:rFonts w:hint="default"/>
      </w:rPr>
    </w:lvl>
    <w:lvl w:ilvl="8" w:tplc="B82E2FC2">
      <w:start w:val="1"/>
      <w:numFmt w:val="bullet"/>
      <w:lvlText w:val="•"/>
      <w:lvlJc w:val="left"/>
      <w:pPr>
        <w:ind w:left="7793" w:hanging="360"/>
      </w:pPr>
      <w:rPr>
        <w:rFonts w:hint="default"/>
      </w:rPr>
    </w:lvl>
  </w:abstractNum>
  <w:abstractNum w:abstractNumId="4">
    <w:nsid w:val="20494361"/>
    <w:multiLevelType w:val="hybridMultilevel"/>
    <w:tmpl w:val="40C2D57E"/>
    <w:lvl w:ilvl="0" w:tplc="D38E69A8">
      <w:start w:val="1"/>
      <w:numFmt w:val="decimal"/>
      <w:lvlText w:val="%1."/>
      <w:lvlJc w:val="left"/>
      <w:pPr>
        <w:ind w:left="998" w:hanging="288"/>
      </w:pPr>
      <w:rPr>
        <w:rFonts w:ascii="Calibri" w:eastAsia="Calibri" w:hAnsi="Calibri" w:hint="default"/>
        <w:b/>
        <w:bCs/>
        <w:spacing w:val="3"/>
        <w:sz w:val="21"/>
        <w:szCs w:val="21"/>
      </w:rPr>
    </w:lvl>
    <w:lvl w:ilvl="1" w:tplc="C62AEC74">
      <w:start w:val="1"/>
      <w:numFmt w:val="bullet"/>
      <w:lvlText w:val=""/>
      <w:lvlJc w:val="left"/>
      <w:pPr>
        <w:ind w:left="1000" w:hanging="180"/>
      </w:pPr>
      <w:rPr>
        <w:rFonts w:ascii="Symbol" w:eastAsia="Symbol" w:hAnsi="Symbol" w:hint="default"/>
        <w:sz w:val="21"/>
        <w:szCs w:val="21"/>
      </w:rPr>
    </w:lvl>
    <w:lvl w:ilvl="2" w:tplc="C8EA69F2">
      <w:start w:val="1"/>
      <w:numFmt w:val="bullet"/>
      <w:lvlText w:val="•"/>
      <w:lvlJc w:val="left"/>
      <w:pPr>
        <w:ind w:left="1168" w:hanging="180"/>
      </w:pPr>
      <w:rPr>
        <w:rFonts w:hint="default"/>
      </w:rPr>
    </w:lvl>
    <w:lvl w:ilvl="3" w:tplc="D584D6EA">
      <w:start w:val="1"/>
      <w:numFmt w:val="bullet"/>
      <w:lvlText w:val="•"/>
      <w:lvlJc w:val="left"/>
      <w:pPr>
        <w:ind w:left="1360" w:hanging="180"/>
      </w:pPr>
      <w:rPr>
        <w:rFonts w:hint="default"/>
      </w:rPr>
    </w:lvl>
    <w:lvl w:ilvl="4" w:tplc="51B02342">
      <w:start w:val="1"/>
      <w:numFmt w:val="bullet"/>
      <w:lvlText w:val="•"/>
      <w:lvlJc w:val="left"/>
      <w:pPr>
        <w:ind w:left="2534" w:hanging="180"/>
      </w:pPr>
      <w:rPr>
        <w:rFonts w:hint="default"/>
      </w:rPr>
    </w:lvl>
    <w:lvl w:ilvl="5" w:tplc="222AF126">
      <w:start w:val="1"/>
      <w:numFmt w:val="bullet"/>
      <w:lvlText w:val="•"/>
      <w:lvlJc w:val="left"/>
      <w:pPr>
        <w:ind w:left="3708" w:hanging="180"/>
      </w:pPr>
      <w:rPr>
        <w:rFonts w:hint="default"/>
      </w:rPr>
    </w:lvl>
    <w:lvl w:ilvl="6" w:tplc="CC88072E">
      <w:start w:val="1"/>
      <w:numFmt w:val="bullet"/>
      <w:lvlText w:val="•"/>
      <w:lvlJc w:val="left"/>
      <w:pPr>
        <w:ind w:left="4883" w:hanging="180"/>
      </w:pPr>
      <w:rPr>
        <w:rFonts w:hint="default"/>
      </w:rPr>
    </w:lvl>
    <w:lvl w:ilvl="7" w:tplc="E668E01E">
      <w:start w:val="1"/>
      <w:numFmt w:val="bullet"/>
      <w:lvlText w:val="•"/>
      <w:lvlJc w:val="left"/>
      <w:pPr>
        <w:ind w:left="6057" w:hanging="180"/>
      </w:pPr>
      <w:rPr>
        <w:rFonts w:hint="default"/>
      </w:rPr>
    </w:lvl>
    <w:lvl w:ilvl="8" w:tplc="968E66DE">
      <w:start w:val="1"/>
      <w:numFmt w:val="bullet"/>
      <w:lvlText w:val="•"/>
      <w:lvlJc w:val="left"/>
      <w:pPr>
        <w:ind w:left="7231" w:hanging="180"/>
      </w:pPr>
      <w:rPr>
        <w:rFonts w:hint="default"/>
      </w:rPr>
    </w:lvl>
  </w:abstractNum>
  <w:abstractNum w:abstractNumId="5">
    <w:nsid w:val="218F3353"/>
    <w:multiLevelType w:val="hybridMultilevel"/>
    <w:tmpl w:val="7A28E376"/>
    <w:lvl w:ilvl="0" w:tplc="EBCEC862">
      <w:start w:val="30"/>
      <w:numFmt w:val="decimal"/>
      <w:lvlText w:val="%1."/>
      <w:lvlJc w:val="left"/>
      <w:pPr>
        <w:ind w:left="820" w:hanging="360"/>
      </w:pPr>
      <w:rPr>
        <w:rFonts w:ascii="Calibri" w:eastAsia="Calibri" w:hAnsi="Calibri" w:hint="default"/>
        <w:b/>
        <w:bCs/>
        <w:spacing w:val="3"/>
        <w:sz w:val="21"/>
        <w:szCs w:val="21"/>
      </w:rPr>
    </w:lvl>
    <w:lvl w:ilvl="1" w:tplc="DD68646A">
      <w:start w:val="1"/>
      <w:numFmt w:val="bullet"/>
      <w:lvlText w:val="•"/>
      <w:lvlJc w:val="left"/>
      <w:pPr>
        <w:ind w:left="1696" w:hanging="360"/>
      </w:pPr>
      <w:rPr>
        <w:rFonts w:hint="default"/>
      </w:rPr>
    </w:lvl>
    <w:lvl w:ilvl="2" w:tplc="CA2809D6">
      <w:start w:val="1"/>
      <w:numFmt w:val="bullet"/>
      <w:lvlText w:val="•"/>
      <w:lvlJc w:val="left"/>
      <w:pPr>
        <w:ind w:left="2572" w:hanging="360"/>
      </w:pPr>
      <w:rPr>
        <w:rFonts w:hint="default"/>
      </w:rPr>
    </w:lvl>
    <w:lvl w:ilvl="3" w:tplc="AF9EE418">
      <w:start w:val="1"/>
      <w:numFmt w:val="bullet"/>
      <w:lvlText w:val="•"/>
      <w:lvlJc w:val="left"/>
      <w:pPr>
        <w:ind w:left="3448" w:hanging="360"/>
      </w:pPr>
      <w:rPr>
        <w:rFonts w:hint="default"/>
      </w:rPr>
    </w:lvl>
    <w:lvl w:ilvl="4" w:tplc="EEF01760">
      <w:start w:val="1"/>
      <w:numFmt w:val="bullet"/>
      <w:lvlText w:val="•"/>
      <w:lvlJc w:val="left"/>
      <w:pPr>
        <w:ind w:left="4324" w:hanging="360"/>
      </w:pPr>
      <w:rPr>
        <w:rFonts w:hint="default"/>
      </w:rPr>
    </w:lvl>
    <w:lvl w:ilvl="5" w:tplc="24425190">
      <w:start w:val="1"/>
      <w:numFmt w:val="bullet"/>
      <w:lvlText w:val="•"/>
      <w:lvlJc w:val="left"/>
      <w:pPr>
        <w:ind w:left="5200" w:hanging="360"/>
      </w:pPr>
      <w:rPr>
        <w:rFonts w:hint="default"/>
      </w:rPr>
    </w:lvl>
    <w:lvl w:ilvl="6" w:tplc="90AC86D4">
      <w:start w:val="1"/>
      <w:numFmt w:val="bullet"/>
      <w:lvlText w:val="•"/>
      <w:lvlJc w:val="left"/>
      <w:pPr>
        <w:ind w:left="6076" w:hanging="360"/>
      </w:pPr>
      <w:rPr>
        <w:rFonts w:hint="default"/>
      </w:rPr>
    </w:lvl>
    <w:lvl w:ilvl="7" w:tplc="D3C60DFE">
      <w:start w:val="1"/>
      <w:numFmt w:val="bullet"/>
      <w:lvlText w:val="•"/>
      <w:lvlJc w:val="left"/>
      <w:pPr>
        <w:ind w:left="6952" w:hanging="360"/>
      </w:pPr>
      <w:rPr>
        <w:rFonts w:hint="default"/>
      </w:rPr>
    </w:lvl>
    <w:lvl w:ilvl="8" w:tplc="0DC0EA8E">
      <w:start w:val="1"/>
      <w:numFmt w:val="bullet"/>
      <w:lvlText w:val="•"/>
      <w:lvlJc w:val="left"/>
      <w:pPr>
        <w:ind w:left="7828" w:hanging="360"/>
      </w:pPr>
      <w:rPr>
        <w:rFonts w:hint="default"/>
      </w:rPr>
    </w:lvl>
  </w:abstractNum>
  <w:abstractNum w:abstractNumId="6">
    <w:nsid w:val="517F4DA8"/>
    <w:multiLevelType w:val="hybridMultilevel"/>
    <w:tmpl w:val="DF626F38"/>
    <w:lvl w:ilvl="0" w:tplc="4492020E">
      <w:start w:val="1"/>
      <w:numFmt w:val="lowerLetter"/>
      <w:lvlText w:val="%1."/>
      <w:lvlJc w:val="left"/>
      <w:pPr>
        <w:ind w:left="1026" w:hanging="360"/>
      </w:pPr>
      <w:rPr>
        <w:rFonts w:ascii="Calibri" w:eastAsia="Calibri" w:hAnsi="Calibri" w:hint="default"/>
        <w:b/>
        <w:bCs/>
        <w:spacing w:val="-2"/>
        <w:sz w:val="21"/>
        <w:szCs w:val="21"/>
      </w:rPr>
    </w:lvl>
    <w:lvl w:ilvl="1" w:tplc="48B0E754">
      <w:start w:val="1"/>
      <w:numFmt w:val="bullet"/>
      <w:lvlText w:val="•"/>
      <w:lvlJc w:val="left"/>
      <w:pPr>
        <w:ind w:left="1924" w:hanging="360"/>
      </w:pPr>
      <w:rPr>
        <w:rFonts w:hint="default"/>
      </w:rPr>
    </w:lvl>
    <w:lvl w:ilvl="2" w:tplc="1AE405E4">
      <w:start w:val="1"/>
      <w:numFmt w:val="bullet"/>
      <w:lvlText w:val="•"/>
      <w:lvlJc w:val="left"/>
      <w:pPr>
        <w:ind w:left="2821" w:hanging="360"/>
      </w:pPr>
      <w:rPr>
        <w:rFonts w:hint="default"/>
      </w:rPr>
    </w:lvl>
    <w:lvl w:ilvl="3" w:tplc="6FD48BB6">
      <w:start w:val="1"/>
      <w:numFmt w:val="bullet"/>
      <w:lvlText w:val="•"/>
      <w:lvlJc w:val="left"/>
      <w:pPr>
        <w:ind w:left="3718" w:hanging="360"/>
      </w:pPr>
      <w:rPr>
        <w:rFonts w:hint="default"/>
      </w:rPr>
    </w:lvl>
    <w:lvl w:ilvl="4" w:tplc="4B1AB36C">
      <w:start w:val="1"/>
      <w:numFmt w:val="bullet"/>
      <w:lvlText w:val="•"/>
      <w:lvlJc w:val="left"/>
      <w:pPr>
        <w:ind w:left="4616" w:hanging="360"/>
      </w:pPr>
      <w:rPr>
        <w:rFonts w:hint="default"/>
      </w:rPr>
    </w:lvl>
    <w:lvl w:ilvl="5" w:tplc="E41CCBC8">
      <w:start w:val="1"/>
      <w:numFmt w:val="bullet"/>
      <w:lvlText w:val="•"/>
      <w:lvlJc w:val="left"/>
      <w:pPr>
        <w:ind w:left="5513" w:hanging="360"/>
      </w:pPr>
      <w:rPr>
        <w:rFonts w:hint="default"/>
      </w:rPr>
    </w:lvl>
    <w:lvl w:ilvl="6" w:tplc="460212FC">
      <w:start w:val="1"/>
      <w:numFmt w:val="bullet"/>
      <w:lvlText w:val="•"/>
      <w:lvlJc w:val="left"/>
      <w:pPr>
        <w:ind w:left="6410" w:hanging="360"/>
      </w:pPr>
      <w:rPr>
        <w:rFonts w:hint="default"/>
      </w:rPr>
    </w:lvl>
    <w:lvl w:ilvl="7" w:tplc="AA1C6942">
      <w:start w:val="1"/>
      <w:numFmt w:val="bullet"/>
      <w:lvlText w:val="•"/>
      <w:lvlJc w:val="left"/>
      <w:pPr>
        <w:ind w:left="7308" w:hanging="360"/>
      </w:pPr>
      <w:rPr>
        <w:rFonts w:hint="default"/>
      </w:rPr>
    </w:lvl>
    <w:lvl w:ilvl="8" w:tplc="A8402D66">
      <w:start w:val="1"/>
      <w:numFmt w:val="bullet"/>
      <w:lvlText w:val="•"/>
      <w:lvlJc w:val="left"/>
      <w:pPr>
        <w:ind w:left="8205" w:hanging="360"/>
      </w:pPr>
      <w:rPr>
        <w:rFonts w:hint="default"/>
      </w:rPr>
    </w:lvl>
  </w:abstractNum>
  <w:abstractNum w:abstractNumId="7">
    <w:nsid w:val="5737330B"/>
    <w:multiLevelType w:val="hybridMultilevel"/>
    <w:tmpl w:val="DE1C741A"/>
    <w:lvl w:ilvl="0" w:tplc="72048E4E">
      <w:start w:val="1"/>
      <w:numFmt w:val="upperLetter"/>
      <w:lvlText w:val="%1."/>
      <w:lvlJc w:val="left"/>
      <w:pPr>
        <w:ind w:left="976" w:hanging="229"/>
      </w:pPr>
      <w:rPr>
        <w:rFonts w:ascii="Calibri" w:eastAsia="Calibri" w:hAnsi="Calibri" w:hint="default"/>
        <w:b/>
        <w:bCs/>
        <w:spacing w:val="-1"/>
        <w:sz w:val="21"/>
        <w:szCs w:val="21"/>
      </w:rPr>
    </w:lvl>
    <w:lvl w:ilvl="1" w:tplc="F18AF7F8">
      <w:start w:val="1"/>
      <w:numFmt w:val="lowerLetter"/>
      <w:lvlText w:val="%2."/>
      <w:lvlJc w:val="left"/>
      <w:pPr>
        <w:ind w:left="1360" w:hanging="360"/>
      </w:pPr>
      <w:rPr>
        <w:rFonts w:ascii="Calibri" w:eastAsia="Calibri" w:hAnsi="Calibri" w:hint="default"/>
        <w:spacing w:val="-1"/>
        <w:sz w:val="21"/>
        <w:szCs w:val="21"/>
      </w:rPr>
    </w:lvl>
    <w:lvl w:ilvl="2" w:tplc="72802F34">
      <w:start w:val="1"/>
      <w:numFmt w:val="bullet"/>
      <w:lvlText w:val="•"/>
      <w:lvlJc w:val="left"/>
      <w:pPr>
        <w:ind w:left="2273" w:hanging="360"/>
      </w:pPr>
      <w:rPr>
        <w:rFonts w:hint="default"/>
      </w:rPr>
    </w:lvl>
    <w:lvl w:ilvl="3" w:tplc="35EE4194">
      <w:start w:val="1"/>
      <w:numFmt w:val="bullet"/>
      <w:lvlText w:val="•"/>
      <w:lvlJc w:val="left"/>
      <w:pPr>
        <w:ind w:left="3186" w:hanging="360"/>
      </w:pPr>
      <w:rPr>
        <w:rFonts w:hint="default"/>
      </w:rPr>
    </w:lvl>
    <w:lvl w:ilvl="4" w:tplc="176CD1B8">
      <w:start w:val="1"/>
      <w:numFmt w:val="bullet"/>
      <w:lvlText w:val="•"/>
      <w:lvlJc w:val="left"/>
      <w:pPr>
        <w:ind w:left="4100" w:hanging="360"/>
      </w:pPr>
      <w:rPr>
        <w:rFonts w:hint="default"/>
      </w:rPr>
    </w:lvl>
    <w:lvl w:ilvl="5" w:tplc="0E0AE218">
      <w:start w:val="1"/>
      <w:numFmt w:val="bullet"/>
      <w:lvlText w:val="•"/>
      <w:lvlJc w:val="left"/>
      <w:pPr>
        <w:ind w:left="5013" w:hanging="360"/>
      </w:pPr>
      <w:rPr>
        <w:rFonts w:hint="default"/>
      </w:rPr>
    </w:lvl>
    <w:lvl w:ilvl="6" w:tplc="551C9FD2">
      <w:start w:val="1"/>
      <w:numFmt w:val="bullet"/>
      <w:lvlText w:val="•"/>
      <w:lvlJc w:val="left"/>
      <w:pPr>
        <w:ind w:left="5926" w:hanging="360"/>
      </w:pPr>
      <w:rPr>
        <w:rFonts w:hint="default"/>
      </w:rPr>
    </w:lvl>
    <w:lvl w:ilvl="7" w:tplc="BFA0CED0">
      <w:start w:val="1"/>
      <w:numFmt w:val="bullet"/>
      <w:lvlText w:val="•"/>
      <w:lvlJc w:val="left"/>
      <w:pPr>
        <w:ind w:left="6840" w:hanging="360"/>
      </w:pPr>
      <w:rPr>
        <w:rFonts w:hint="default"/>
      </w:rPr>
    </w:lvl>
    <w:lvl w:ilvl="8" w:tplc="99E0CE90">
      <w:start w:val="1"/>
      <w:numFmt w:val="bullet"/>
      <w:lvlText w:val="•"/>
      <w:lvlJc w:val="left"/>
      <w:pPr>
        <w:ind w:left="7753" w:hanging="360"/>
      </w:pPr>
      <w:rPr>
        <w:rFonts w:hint="default"/>
      </w:rPr>
    </w:lvl>
  </w:abstractNum>
  <w:abstractNum w:abstractNumId="8">
    <w:nsid w:val="5FA038B8"/>
    <w:multiLevelType w:val="hybridMultilevel"/>
    <w:tmpl w:val="4C886490"/>
    <w:lvl w:ilvl="0" w:tplc="49769984">
      <w:start w:val="1"/>
      <w:numFmt w:val="bullet"/>
      <w:lvlText w:val="•"/>
      <w:lvlJc w:val="left"/>
      <w:pPr>
        <w:ind w:left="1360" w:hanging="214"/>
      </w:pPr>
      <w:rPr>
        <w:rFonts w:ascii="Calibri" w:eastAsia="Calibri" w:hAnsi="Calibri" w:hint="default"/>
        <w:sz w:val="21"/>
        <w:szCs w:val="21"/>
      </w:rPr>
    </w:lvl>
    <w:lvl w:ilvl="1" w:tplc="01104424">
      <w:start w:val="1"/>
      <w:numFmt w:val="bullet"/>
      <w:lvlText w:val="•"/>
      <w:lvlJc w:val="left"/>
      <w:pPr>
        <w:ind w:left="2182" w:hanging="214"/>
      </w:pPr>
      <w:rPr>
        <w:rFonts w:hint="default"/>
      </w:rPr>
    </w:lvl>
    <w:lvl w:ilvl="2" w:tplc="A026629E">
      <w:start w:val="1"/>
      <w:numFmt w:val="bullet"/>
      <w:lvlText w:val="•"/>
      <w:lvlJc w:val="left"/>
      <w:pPr>
        <w:ind w:left="3004" w:hanging="214"/>
      </w:pPr>
      <w:rPr>
        <w:rFonts w:hint="default"/>
      </w:rPr>
    </w:lvl>
    <w:lvl w:ilvl="3" w:tplc="CC429F56">
      <w:start w:val="1"/>
      <w:numFmt w:val="bullet"/>
      <w:lvlText w:val="•"/>
      <w:lvlJc w:val="left"/>
      <w:pPr>
        <w:ind w:left="3826" w:hanging="214"/>
      </w:pPr>
      <w:rPr>
        <w:rFonts w:hint="default"/>
      </w:rPr>
    </w:lvl>
    <w:lvl w:ilvl="4" w:tplc="44C49090">
      <w:start w:val="1"/>
      <w:numFmt w:val="bullet"/>
      <w:lvlText w:val="•"/>
      <w:lvlJc w:val="left"/>
      <w:pPr>
        <w:ind w:left="4648" w:hanging="214"/>
      </w:pPr>
      <w:rPr>
        <w:rFonts w:hint="default"/>
      </w:rPr>
    </w:lvl>
    <w:lvl w:ilvl="5" w:tplc="65B422EA">
      <w:start w:val="1"/>
      <w:numFmt w:val="bullet"/>
      <w:lvlText w:val="•"/>
      <w:lvlJc w:val="left"/>
      <w:pPr>
        <w:ind w:left="5470" w:hanging="214"/>
      </w:pPr>
      <w:rPr>
        <w:rFonts w:hint="default"/>
      </w:rPr>
    </w:lvl>
    <w:lvl w:ilvl="6" w:tplc="F3B403DA">
      <w:start w:val="1"/>
      <w:numFmt w:val="bullet"/>
      <w:lvlText w:val="•"/>
      <w:lvlJc w:val="left"/>
      <w:pPr>
        <w:ind w:left="6292" w:hanging="214"/>
      </w:pPr>
      <w:rPr>
        <w:rFonts w:hint="default"/>
      </w:rPr>
    </w:lvl>
    <w:lvl w:ilvl="7" w:tplc="1208FC96">
      <w:start w:val="1"/>
      <w:numFmt w:val="bullet"/>
      <w:lvlText w:val="•"/>
      <w:lvlJc w:val="left"/>
      <w:pPr>
        <w:ind w:left="7114" w:hanging="214"/>
      </w:pPr>
      <w:rPr>
        <w:rFonts w:hint="default"/>
      </w:rPr>
    </w:lvl>
    <w:lvl w:ilvl="8" w:tplc="C0725B66">
      <w:start w:val="1"/>
      <w:numFmt w:val="bullet"/>
      <w:lvlText w:val="•"/>
      <w:lvlJc w:val="left"/>
      <w:pPr>
        <w:ind w:left="7936" w:hanging="214"/>
      </w:pPr>
      <w:rPr>
        <w:rFonts w:hint="default"/>
      </w:rPr>
    </w:lvl>
  </w:abstractNum>
  <w:abstractNum w:abstractNumId="9">
    <w:nsid w:val="65251653"/>
    <w:multiLevelType w:val="hybridMultilevel"/>
    <w:tmpl w:val="423C731C"/>
    <w:lvl w:ilvl="0" w:tplc="868AD028">
      <w:start w:val="1"/>
      <w:numFmt w:val="bullet"/>
      <w:lvlText w:val="o"/>
      <w:lvlJc w:val="left"/>
      <w:pPr>
        <w:ind w:left="1540" w:hanging="360"/>
      </w:pPr>
      <w:rPr>
        <w:rFonts w:ascii="Courier New" w:eastAsia="Courier New" w:hAnsi="Courier New" w:hint="default"/>
        <w:sz w:val="21"/>
        <w:szCs w:val="21"/>
      </w:rPr>
    </w:lvl>
    <w:lvl w:ilvl="1" w:tplc="22C6760A">
      <w:start w:val="1"/>
      <w:numFmt w:val="bullet"/>
      <w:lvlText w:val="•"/>
      <w:lvlJc w:val="left"/>
      <w:pPr>
        <w:ind w:left="2344" w:hanging="360"/>
      </w:pPr>
      <w:rPr>
        <w:rFonts w:hint="default"/>
      </w:rPr>
    </w:lvl>
    <w:lvl w:ilvl="2" w:tplc="EEF8398E">
      <w:start w:val="1"/>
      <w:numFmt w:val="bullet"/>
      <w:lvlText w:val="•"/>
      <w:lvlJc w:val="left"/>
      <w:pPr>
        <w:ind w:left="3148" w:hanging="360"/>
      </w:pPr>
      <w:rPr>
        <w:rFonts w:hint="default"/>
      </w:rPr>
    </w:lvl>
    <w:lvl w:ilvl="3" w:tplc="857E9272">
      <w:start w:val="1"/>
      <w:numFmt w:val="bullet"/>
      <w:lvlText w:val="•"/>
      <w:lvlJc w:val="left"/>
      <w:pPr>
        <w:ind w:left="3952" w:hanging="360"/>
      </w:pPr>
      <w:rPr>
        <w:rFonts w:hint="default"/>
      </w:rPr>
    </w:lvl>
    <w:lvl w:ilvl="4" w:tplc="BD54DF96">
      <w:start w:val="1"/>
      <w:numFmt w:val="bullet"/>
      <w:lvlText w:val="•"/>
      <w:lvlJc w:val="left"/>
      <w:pPr>
        <w:ind w:left="4756" w:hanging="360"/>
      </w:pPr>
      <w:rPr>
        <w:rFonts w:hint="default"/>
      </w:rPr>
    </w:lvl>
    <w:lvl w:ilvl="5" w:tplc="231418D2">
      <w:start w:val="1"/>
      <w:numFmt w:val="bullet"/>
      <w:lvlText w:val="•"/>
      <w:lvlJc w:val="left"/>
      <w:pPr>
        <w:ind w:left="5560" w:hanging="360"/>
      </w:pPr>
      <w:rPr>
        <w:rFonts w:hint="default"/>
      </w:rPr>
    </w:lvl>
    <w:lvl w:ilvl="6" w:tplc="9904B5EA">
      <w:start w:val="1"/>
      <w:numFmt w:val="bullet"/>
      <w:lvlText w:val="•"/>
      <w:lvlJc w:val="left"/>
      <w:pPr>
        <w:ind w:left="6364" w:hanging="360"/>
      </w:pPr>
      <w:rPr>
        <w:rFonts w:hint="default"/>
      </w:rPr>
    </w:lvl>
    <w:lvl w:ilvl="7" w:tplc="77F4418A">
      <w:start w:val="1"/>
      <w:numFmt w:val="bullet"/>
      <w:lvlText w:val="•"/>
      <w:lvlJc w:val="left"/>
      <w:pPr>
        <w:ind w:left="7168" w:hanging="360"/>
      </w:pPr>
      <w:rPr>
        <w:rFonts w:hint="default"/>
      </w:rPr>
    </w:lvl>
    <w:lvl w:ilvl="8" w:tplc="B7385C12">
      <w:start w:val="1"/>
      <w:numFmt w:val="bullet"/>
      <w:lvlText w:val="•"/>
      <w:lvlJc w:val="left"/>
      <w:pPr>
        <w:ind w:left="7972" w:hanging="360"/>
      </w:pPr>
      <w:rPr>
        <w:rFonts w:hint="default"/>
      </w:rPr>
    </w:lvl>
  </w:abstractNum>
  <w:abstractNum w:abstractNumId="10">
    <w:nsid w:val="6BDC1E4F"/>
    <w:multiLevelType w:val="hybridMultilevel"/>
    <w:tmpl w:val="EAA8D716"/>
    <w:lvl w:ilvl="0" w:tplc="14FC8476">
      <w:start w:val="1"/>
      <w:numFmt w:val="lowerLetter"/>
      <w:lvlText w:val="%1)"/>
      <w:lvlJc w:val="left"/>
      <w:pPr>
        <w:ind w:left="820" w:hanging="720"/>
      </w:pPr>
      <w:rPr>
        <w:rFonts w:ascii="Calibri" w:eastAsia="Calibri" w:hAnsi="Calibri" w:hint="default"/>
        <w:spacing w:val="-1"/>
        <w:sz w:val="21"/>
        <w:szCs w:val="21"/>
      </w:rPr>
    </w:lvl>
    <w:lvl w:ilvl="1" w:tplc="44108BEA">
      <w:start w:val="1"/>
      <w:numFmt w:val="bullet"/>
      <w:lvlText w:val="•"/>
      <w:lvlJc w:val="left"/>
      <w:pPr>
        <w:ind w:left="1696" w:hanging="720"/>
      </w:pPr>
      <w:rPr>
        <w:rFonts w:hint="default"/>
      </w:rPr>
    </w:lvl>
    <w:lvl w:ilvl="2" w:tplc="0E8E9A86">
      <w:start w:val="1"/>
      <w:numFmt w:val="bullet"/>
      <w:lvlText w:val="•"/>
      <w:lvlJc w:val="left"/>
      <w:pPr>
        <w:ind w:left="2572" w:hanging="720"/>
      </w:pPr>
      <w:rPr>
        <w:rFonts w:hint="default"/>
      </w:rPr>
    </w:lvl>
    <w:lvl w:ilvl="3" w:tplc="70E8DFA4">
      <w:start w:val="1"/>
      <w:numFmt w:val="bullet"/>
      <w:lvlText w:val="•"/>
      <w:lvlJc w:val="left"/>
      <w:pPr>
        <w:ind w:left="3448" w:hanging="720"/>
      </w:pPr>
      <w:rPr>
        <w:rFonts w:hint="default"/>
      </w:rPr>
    </w:lvl>
    <w:lvl w:ilvl="4" w:tplc="4F04C184">
      <w:start w:val="1"/>
      <w:numFmt w:val="bullet"/>
      <w:lvlText w:val="•"/>
      <w:lvlJc w:val="left"/>
      <w:pPr>
        <w:ind w:left="4324" w:hanging="720"/>
      </w:pPr>
      <w:rPr>
        <w:rFonts w:hint="default"/>
      </w:rPr>
    </w:lvl>
    <w:lvl w:ilvl="5" w:tplc="7E248E40">
      <w:start w:val="1"/>
      <w:numFmt w:val="bullet"/>
      <w:lvlText w:val="•"/>
      <w:lvlJc w:val="left"/>
      <w:pPr>
        <w:ind w:left="5200" w:hanging="720"/>
      </w:pPr>
      <w:rPr>
        <w:rFonts w:hint="default"/>
      </w:rPr>
    </w:lvl>
    <w:lvl w:ilvl="6" w:tplc="D0B0A390">
      <w:start w:val="1"/>
      <w:numFmt w:val="bullet"/>
      <w:lvlText w:val="•"/>
      <w:lvlJc w:val="left"/>
      <w:pPr>
        <w:ind w:left="6076" w:hanging="720"/>
      </w:pPr>
      <w:rPr>
        <w:rFonts w:hint="default"/>
      </w:rPr>
    </w:lvl>
    <w:lvl w:ilvl="7" w:tplc="435CA80A">
      <w:start w:val="1"/>
      <w:numFmt w:val="bullet"/>
      <w:lvlText w:val="•"/>
      <w:lvlJc w:val="left"/>
      <w:pPr>
        <w:ind w:left="6952" w:hanging="720"/>
      </w:pPr>
      <w:rPr>
        <w:rFonts w:hint="default"/>
      </w:rPr>
    </w:lvl>
    <w:lvl w:ilvl="8" w:tplc="F962CCB0">
      <w:start w:val="1"/>
      <w:numFmt w:val="bullet"/>
      <w:lvlText w:val="•"/>
      <w:lvlJc w:val="left"/>
      <w:pPr>
        <w:ind w:left="7828" w:hanging="720"/>
      </w:pPr>
      <w:rPr>
        <w:rFonts w:hint="default"/>
      </w:rPr>
    </w:lvl>
  </w:abstractNum>
  <w:abstractNum w:abstractNumId="11">
    <w:nsid w:val="76F03497"/>
    <w:multiLevelType w:val="hybridMultilevel"/>
    <w:tmpl w:val="8E1C389C"/>
    <w:lvl w:ilvl="0" w:tplc="31F00B2A">
      <w:start w:val="1"/>
      <w:numFmt w:val="lowerRoman"/>
      <w:lvlText w:val="%1."/>
      <w:lvlJc w:val="left"/>
      <w:pPr>
        <w:ind w:left="1360" w:hanging="360"/>
      </w:pPr>
      <w:rPr>
        <w:rFonts w:ascii="Arial" w:eastAsia="Arial" w:hAnsi="Arial" w:hint="default"/>
        <w:b/>
        <w:bCs/>
        <w:spacing w:val="-2"/>
        <w:sz w:val="21"/>
        <w:szCs w:val="21"/>
      </w:rPr>
    </w:lvl>
    <w:lvl w:ilvl="1" w:tplc="88245C64">
      <w:start w:val="1"/>
      <w:numFmt w:val="bullet"/>
      <w:lvlText w:val="•"/>
      <w:lvlJc w:val="left"/>
      <w:pPr>
        <w:ind w:left="2182" w:hanging="360"/>
      </w:pPr>
      <w:rPr>
        <w:rFonts w:hint="default"/>
      </w:rPr>
    </w:lvl>
    <w:lvl w:ilvl="2" w:tplc="C5E8E824">
      <w:start w:val="1"/>
      <w:numFmt w:val="bullet"/>
      <w:lvlText w:val="•"/>
      <w:lvlJc w:val="left"/>
      <w:pPr>
        <w:ind w:left="3004" w:hanging="360"/>
      </w:pPr>
      <w:rPr>
        <w:rFonts w:hint="default"/>
      </w:rPr>
    </w:lvl>
    <w:lvl w:ilvl="3" w:tplc="6EF077CA">
      <w:start w:val="1"/>
      <w:numFmt w:val="bullet"/>
      <w:lvlText w:val="•"/>
      <w:lvlJc w:val="left"/>
      <w:pPr>
        <w:ind w:left="3826" w:hanging="360"/>
      </w:pPr>
      <w:rPr>
        <w:rFonts w:hint="default"/>
      </w:rPr>
    </w:lvl>
    <w:lvl w:ilvl="4" w:tplc="FA24F18C">
      <w:start w:val="1"/>
      <w:numFmt w:val="bullet"/>
      <w:lvlText w:val="•"/>
      <w:lvlJc w:val="left"/>
      <w:pPr>
        <w:ind w:left="4648" w:hanging="360"/>
      </w:pPr>
      <w:rPr>
        <w:rFonts w:hint="default"/>
      </w:rPr>
    </w:lvl>
    <w:lvl w:ilvl="5" w:tplc="1578145C">
      <w:start w:val="1"/>
      <w:numFmt w:val="bullet"/>
      <w:lvlText w:val="•"/>
      <w:lvlJc w:val="left"/>
      <w:pPr>
        <w:ind w:left="5470" w:hanging="360"/>
      </w:pPr>
      <w:rPr>
        <w:rFonts w:hint="default"/>
      </w:rPr>
    </w:lvl>
    <w:lvl w:ilvl="6" w:tplc="6AD6EF44">
      <w:start w:val="1"/>
      <w:numFmt w:val="bullet"/>
      <w:lvlText w:val="•"/>
      <w:lvlJc w:val="left"/>
      <w:pPr>
        <w:ind w:left="6292" w:hanging="360"/>
      </w:pPr>
      <w:rPr>
        <w:rFonts w:hint="default"/>
      </w:rPr>
    </w:lvl>
    <w:lvl w:ilvl="7" w:tplc="81BA3DA6">
      <w:start w:val="1"/>
      <w:numFmt w:val="bullet"/>
      <w:lvlText w:val="•"/>
      <w:lvlJc w:val="left"/>
      <w:pPr>
        <w:ind w:left="7114" w:hanging="360"/>
      </w:pPr>
      <w:rPr>
        <w:rFonts w:hint="default"/>
      </w:rPr>
    </w:lvl>
    <w:lvl w:ilvl="8" w:tplc="68BEDB4C">
      <w:start w:val="1"/>
      <w:numFmt w:val="bullet"/>
      <w:lvlText w:val="•"/>
      <w:lvlJc w:val="left"/>
      <w:pPr>
        <w:ind w:left="7936" w:hanging="360"/>
      </w:pPr>
      <w:rPr>
        <w:rFonts w:hint="default"/>
      </w:rPr>
    </w:lvl>
  </w:abstractNum>
  <w:abstractNum w:abstractNumId="12">
    <w:nsid w:val="7D6F67B3"/>
    <w:multiLevelType w:val="hybridMultilevel"/>
    <w:tmpl w:val="210C2000"/>
    <w:lvl w:ilvl="0" w:tplc="2ABE1C56">
      <w:start w:val="1"/>
      <w:numFmt w:val="lowerLetter"/>
      <w:lvlText w:val="%1)"/>
      <w:lvlJc w:val="left"/>
      <w:pPr>
        <w:ind w:left="1180" w:hanging="360"/>
      </w:pPr>
      <w:rPr>
        <w:rFonts w:ascii="Calibri" w:eastAsia="Calibri" w:hAnsi="Calibri" w:hint="default"/>
        <w:spacing w:val="-1"/>
        <w:sz w:val="21"/>
        <w:szCs w:val="21"/>
      </w:rPr>
    </w:lvl>
    <w:lvl w:ilvl="1" w:tplc="8ECC9FD4">
      <w:start w:val="1"/>
      <w:numFmt w:val="bullet"/>
      <w:lvlText w:val="•"/>
      <w:lvlJc w:val="left"/>
      <w:pPr>
        <w:ind w:left="2020" w:hanging="360"/>
      </w:pPr>
      <w:rPr>
        <w:rFonts w:hint="default"/>
      </w:rPr>
    </w:lvl>
    <w:lvl w:ilvl="2" w:tplc="FDB0FF62">
      <w:start w:val="1"/>
      <w:numFmt w:val="bullet"/>
      <w:lvlText w:val="•"/>
      <w:lvlJc w:val="left"/>
      <w:pPr>
        <w:ind w:left="2860" w:hanging="360"/>
      </w:pPr>
      <w:rPr>
        <w:rFonts w:hint="default"/>
      </w:rPr>
    </w:lvl>
    <w:lvl w:ilvl="3" w:tplc="FFBEAB06">
      <w:start w:val="1"/>
      <w:numFmt w:val="bullet"/>
      <w:lvlText w:val="•"/>
      <w:lvlJc w:val="left"/>
      <w:pPr>
        <w:ind w:left="3700" w:hanging="360"/>
      </w:pPr>
      <w:rPr>
        <w:rFonts w:hint="default"/>
      </w:rPr>
    </w:lvl>
    <w:lvl w:ilvl="4" w:tplc="B7C22094">
      <w:start w:val="1"/>
      <w:numFmt w:val="bullet"/>
      <w:lvlText w:val="•"/>
      <w:lvlJc w:val="left"/>
      <w:pPr>
        <w:ind w:left="4540" w:hanging="360"/>
      </w:pPr>
      <w:rPr>
        <w:rFonts w:hint="default"/>
      </w:rPr>
    </w:lvl>
    <w:lvl w:ilvl="5" w:tplc="16145FDA">
      <w:start w:val="1"/>
      <w:numFmt w:val="bullet"/>
      <w:lvlText w:val="•"/>
      <w:lvlJc w:val="left"/>
      <w:pPr>
        <w:ind w:left="5380" w:hanging="360"/>
      </w:pPr>
      <w:rPr>
        <w:rFonts w:hint="default"/>
      </w:rPr>
    </w:lvl>
    <w:lvl w:ilvl="6" w:tplc="B6266BE0">
      <w:start w:val="1"/>
      <w:numFmt w:val="bullet"/>
      <w:lvlText w:val="•"/>
      <w:lvlJc w:val="left"/>
      <w:pPr>
        <w:ind w:left="6220" w:hanging="360"/>
      </w:pPr>
      <w:rPr>
        <w:rFonts w:hint="default"/>
      </w:rPr>
    </w:lvl>
    <w:lvl w:ilvl="7" w:tplc="D1E6ECC0">
      <w:start w:val="1"/>
      <w:numFmt w:val="bullet"/>
      <w:lvlText w:val="•"/>
      <w:lvlJc w:val="left"/>
      <w:pPr>
        <w:ind w:left="7060" w:hanging="360"/>
      </w:pPr>
      <w:rPr>
        <w:rFonts w:hint="default"/>
      </w:rPr>
    </w:lvl>
    <w:lvl w:ilvl="8" w:tplc="FF82AA06">
      <w:start w:val="1"/>
      <w:numFmt w:val="bullet"/>
      <w:lvlText w:val="•"/>
      <w:lvlJc w:val="left"/>
      <w:pPr>
        <w:ind w:left="7900" w:hanging="360"/>
      </w:pPr>
      <w:rPr>
        <w:rFonts w:hint="default"/>
      </w:rPr>
    </w:lvl>
  </w:abstractNum>
  <w:num w:numId="1">
    <w:abstractNumId w:val="5"/>
  </w:num>
  <w:num w:numId="2">
    <w:abstractNumId w:val="0"/>
  </w:num>
  <w:num w:numId="3">
    <w:abstractNumId w:val="9"/>
  </w:num>
  <w:num w:numId="4">
    <w:abstractNumId w:val="6"/>
  </w:num>
  <w:num w:numId="5">
    <w:abstractNumId w:val="11"/>
  </w:num>
  <w:num w:numId="6">
    <w:abstractNumId w:val="7"/>
  </w:num>
  <w:num w:numId="7">
    <w:abstractNumId w:val="1"/>
  </w:num>
  <w:num w:numId="8">
    <w:abstractNumId w:val="8"/>
  </w:num>
  <w:num w:numId="9">
    <w:abstractNumId w:val="10"/>
  </w:num>
  <w:num w:numId="10">
    <w:abstractNumId w:val="12"/>
  </w:num>
  <w:num w:numId="11">
    <w:abstractNumId w:val="2"/>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compat>
    <w:ulTrailSpace/>
  </w:compat>
  <w:rsids>
    <w:rsidRoot w:val="002723BA"/>
    <w:rsid w:val="0004475D"/>
    <w:rsid w:val="00055CE1"/>
    <w:rsid w:val="00057591"/>
    <w:rsid w:val="0009681A"/>
    <w:rsid w:val="000972E1"/>
    <w:rsid w:val="000974B6"/>
    <w:rsid w:val="00103F6E"/>
    <w:rsid w:val="00105D10"/>
    <w:rsid w:val="00125F60"/>
    <w:rsid w:val="001300F7"/>
    <w:rsid w:val="00143D8C"/>
    <w:rsid w:val="001643BA"/>
    <w:rsid w:val="001653BE"/>
    <w:rsid w:val="00196BCD"/>
    <w:rsid w:val="001A4536"/>
    <w:rsid w:val="001B0BA8"/>
    <w:rsid w:val="001E5A95"/>
    <w:rsid w:val="00205C76"/>
    <w:rsid w:val="00212C85"/>
    <w:rsid w:val="002723BA"/>
    <w:rsid w:val="002C4C46"/>
    <w:rsid w:val="002D0A2F"/>
    <w:rsid w:val="002D40EA"/>
    <w:rsid w:val="00316E94"/>
    <w:rsid w:val="00321CD4"/>
    <w:rsid w:val="003274D5"/>
    <w:rsid w:val="0035226A"/>
    <w:rsid w:val="00356CF2"/>
    <w:rsid w:val="003A1467"/>
    <w:rsid w:val="003B64B7"/>
    <w:rsid w:val="003C25CA"/>
    <w:rsid w:val="00480CC5"/>
    <w:rsid w:val="0048468F"/>
    <w:rsid w:val="004873B6"/>
    <w:rsid w:val="004B54C6"/>
    <w:rsid w:val="004C17A6"/>
    <w:rsid w:val="004D7905"/>
    <w:rsid w:val="00527FE9"/>
    <w:rsid w:val="005777A9"/>
    <w:rsid w:val="00592D7A"/>
    <w:rsid w:val="005C7768"/>
    <w:rsid w:val="00637071"/>
    <w:rsid w:val="006B33D8"/>
    <w:rsid w:val="006C6662"/>
    <w:rsid w:val="006D28A3"/>
    <w:rsid w:val="006E0AC1"/>
    <w:rsid w:val="00714C70"/>
    <w:rsid w:val="00733CAD"/>
    <w:rsid w:val="0073727F"/>
    <w:rsid w:val="00773C92"/>
    <w:rsid w:val="007A41A4"/>
    <w:rsid w:val="007B557D"/>
    <w:rsid w:val="007F4113"/>
    <w:rsid w:val="008404FD"/>
    <w:rsid w:val="008468FB"/>
    <w:rsid w:val="008574BF"/>
    <w:rsid w:val="00857D98"/>
    <w:rsid w:val="00862549"/>
    <w:rsid w:val="008900DF"/>
    <w:rsid w:val="008A5679"/>
    <w:rsid w:val="008C6828"/>
    <w:rsid w:val="008D58AF"/>
    <w:rsid w:val="008F6228"/>
    <w:rsid w:val="00903511"/>
    <w:rsid w:val="00932F3C"/>
    <w:rsid w:val="00944107"/>
    <w:rsid w:val="00951F54"/>
    <w:rsid w:val="00952959"/>
    <w:rsid w:val="009A49DF"/>
    <w:rsid w:val="009F02EE"/>
    <w:rsid w:val="00A23522"/>
    <w:rsid w:val="00A2631D"/>
    <w:rsid w:val="00A5084D"/>
    <w:rsid w:val="00A66EDF"/>
    <w:rsid w:val="00A84F21"/>
    <w:rsid w:val="00AA15D7"/>
    <w:rsid w:val="00AB609F"/>
    <w:rsid w:val="00AC779D"/>
    <w:rsid w:val="00AD4353"/>
    <w:rsid w:val="00AD684F"/>
    <w:rsid w:val="00AE7D08"/>
    <w:rsid w:val="00AF3F02"/>
    <w:rsid w:val="00B25E2C"/>
    <w:rsid w:val="00BB76BC"/>
    <w:rsid w:val="00BE1316"/>
    <w:rsid w:val="00BF3CE8"/>
    <w:rsid w:val="00BF4C94"/>
    <w:rsid w:val="00BF6D5A"/>
    <w:rsid w:val="00BF7F81"/>
    <w:rsid w:val="00C007F8"/>
    <w:rsid w:val="00C1653B"/>
    <w:rsid w:val="00C30085"/>
    <w:rsid w:val="00C303AE"/>
    <w:rsid w:val="00C365A5"/>
    <w:rsid w:val="00C5617B"/>
    <w:rsid w:val="00CF1625"/>
    <w:rsid w:val="00D0367C"/>
    <w:rsid w:val="00D57757"/>
    <w:rsid w:val="00DC6F72"/>
    <w:rsid w:val="00E2572D"/>
    <w:rsid w:val="00E51E46"/>
    <w:rsid w:val="00E8043F"/>
    <w:rsid w:val="00E845CC"/>
    <w:rsid w:val="00EA0821"/>
    <w:rsid w:val="00EB4A45"/>
    <w:rsid w:val="00ED49F3"/>
    <w:rsid w:val="00ED5BAD"/>
    <w:rsid w:val="00F471EA"/>
    <w:rsid w:val="00F83002"/>
    <w:rsid w:val="00FB2EBD"/>
    <w:rsid w:val="00FC4F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23BA"/>
    <w:pPr>
      <w:widowControl w:val="0"/>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2723BA"/>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723BA"/>
    <w:pPr>
      <w:ind w:left="820"/>
    </w:pPr>
    <w:rPr>
      <w:sz w:val="21"/>
      <w:szCs w:val="21"/>
    </w:rPr>
  </w:style>
  <w:style w:type="paragraph" w:customStyle="1" w:styleId="Heading11">
    <w:name w:val="Heading 11"/>
    <w:basedOn w:val="Normal"/>
    <w:uiPriority w:val="1"/>
    <w:qFormat/>
    <w:rsid w:val="002723BA"/>
    <w:pPr>
      <w:ind w:left="892"/>
      <w:outlineLvl w:val="1"/>
    </w:pPr>
    <w:rPr>
      <w:b/>
      <w:bCs/>
      <w:sz w:val="21"/>
      <w:szCs w:val="21"/>
    </w:rPr>
  </w:style>
  <w:style w:type="paragraph" w:styleId="ListeParagraf">
    <w:name w:val="List Paragraph"/>
    <w:basedOn w:val="Normal"/>
    <w:uiPriority w:val="1"/>
    <w:qFormat/>
    <w:rsid w:val="002723BA"/>
  </w:style>
  <w:style w:type="paragraph" w:customStyle="1" w:styleId="TableParagraph">
    <w:name w:val="Table Paragraph"/>
    <w:basedOn w:val="Normal"/>
    <w:uiPriority w:val="1"/>
    <w:qFormat/>
    <w:rsid w:val="002723BA"/>
  </w:style>
  <w:style w:type="character" w:customStyle="1" w:styleId="GvdeMetniChar">
    <w:name w:val="Gövde Metni Char"/>
    <w:link w:val="GvdeMetni"/>
    <w:uiPriority w:val="1"/>
    <w:rsid w:val="00BE1316"/>
    <w:rPr>
      <w:rFonts w:ascii="Calibri" w:eastAsia="Calibri" w:hAnsi="Calibri"/>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1BC58-66DC-48CC-83AF-1476F813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5620</Words>
  <Characters>32039</Characters>
  <Application>Microsoft Office Word</Application>
  <DocSecurity>0</DocSecurity>
  <Lines>266</Lines>
  <Paragraphs>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bilardo1</cp:lastModifiedBy>
  <cp:revision>2</cp:revision>
  <dcterms:created xsi:type="dcterms:W3CDTF">2016-01-27T11:40:00Z</dcterms:created>
  <dcterms:modified xsi:type="dcterms:W3CDTF">2016-01-27T11:40:00Z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LastSaved">
    <vt:filetime>2015-12-02T00:00:00Z</vt:filetime>
  </property>
</Properties>
</file>